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highly skilled Software Engineer with over 8 years of experience in developing user-centric financial applications. Proven track record in using modern frameworks and languages to create seamless user experiences. Adept in DeFi technologies, with a keen understanding of the Solana ecosystem, dedicated to building efficient and scalable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Rust,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Zustand, Tailwind CSS,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TimescaleDB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ECS, Terraform, Vercel,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CI/CD, Git, Linear, Notion,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&amp; DeFi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Solana, Smart Contracts, Anchor, Geyser Plugin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SDK for financial applications, enhancing user experiences and facilitating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stats and price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availability and seamless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pixel-perfect, responsive UI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aimed at improving site engagement and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enhancing reliability across testing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maintained best practices for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implement intuitive design details in user-facing products, leveraging a strong design sense to enhance the overall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code reviews and applying best practices in performance profiling, achieving a 30%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performance, addressing potential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open-source projects, contributing to the evolution of community standards and practices in DeFi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several interactive prototypes to explore potential features, garnering positive feedback from stakeholders during sprint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state management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and enhance application scalability, particularly in complex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for analytical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backend, providing critical insights for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asynchronous collaboration and knowledge sharing among teams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transparency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educate peers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 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their applications in decentralized finance, contributing to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components that effectively communicate financial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layouts and ensured cross-browser compatibility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robust backend interactions with the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ensure quick data retrieval and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streamline the deployment process, reducing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on design implementations, ensuring UI fidelity and detailed interactions were delivered in final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working closely in scrum teams to deliver features in 2-week sprints, ensuring consistent updates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to deploy applications, thereby enhancing accessibility and reliability of services across diverse geographical locations.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services, streamlining user access and bolstering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seamless user experiences in identity management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stakeholders to define application features and user journeys, ensuring alignment with business goals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tests, leading to a 20% increase in code coverage and enhancing application reliability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sessions, translating wireframes into functioning front-end components with adept attention to detail, maintaining a high quality of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standards and best practices to ensure team consistency and alignment in application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implementation of CI/CD workflows, ensuring consistent application deployment and faster time to market for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