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cloud-first front-end development, skilled in React, TypeScript, and modern application frameworks. Proven ability to deliver high-quality, scalable web applications while collaborating effectively with cross-functional teams to meet and exceed project objectives. Passionate about utilizing cutting-edge technologies to enhance user experience and functional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Express.js,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Travis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and Authorization: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Figma,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front-end development of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across diverse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architecture, leading to a significant reduction in loading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scalable applications, enhancing code quality and maintainability by enforcing stricter type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various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pre-processors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developer efficiency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developers to design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communication and data handling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deployment processes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EC2 and S3 to host high-availability applications with auto-scaling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improving integration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 mobile-first approach in design and development,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experiences on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and new technologies,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timelines and document progress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minimizing bugs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standardized internationalization and localization strategies, ensuring accessibility across multiple languages and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projects to integrate front-end solutions with complex back-end services, optimizing overall performance.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feedback sessions to iteratively develop application features, enhancing customer satisfaction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convert design wireframes into functional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rigorous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assure high standards in product quality before release, which increased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designing and implementing database schemas that efficiently fulfill application data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frameworks, enhancing scalability through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the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practices for APIs and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onboarding new team members and ensuring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code integrity and facilitating collaborative development efforts.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innovative front-end modules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evolving client needs and improve user interface (UI).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cross-functional teams on various projects, enhancing integration approaches with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fix rates by identifying critical issues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by participating in training sessions on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serverless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from traditional systems to cloud platforms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lightweight microservices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augmenting the overall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user data protection,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dashboard solutions that interpreted data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real-time insights to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