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forward-thinking Senior Software Engineer with extensive experience in developing and optimizing AI-driven solutions for customer experiences. Proficient in utilizing machine learning and innovative software engineering practices to craft intelligent multimodal AI agents, combining AI technology with human interaction.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Natural Language Processing, Speech Recognition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Firebase,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Microservices, Agile Methodologies, Continuous Integration, DevOps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developed multimodal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customer interaction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voice and text interactions,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speech recognition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for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existing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enabling real-time analytics and improved customer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algorithms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dialog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response accuracy and a reduction in customer query resolutions from 15 to 5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deployment of AI features, significantly increasing development speed and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testing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CI/CD pipelines to enhance software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implementing ethical AI practices, ensuring compliance with privacy regulations, and overseeing unit and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document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clear communication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usage guidelines and best practices for AI model deployment, resulting in better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 solutions, facilitating better analytics for customer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the system's ability to adapt to high traffic loads with improved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and ethical AI guidelines to ensure bias-free agent interactions, incorporating feedback mechanisms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documentations for AI features which enhanced onboarding processes for new team members and streamlined project continuities.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discussions to gather insights on business needs and translate them into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conversational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bots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enhancing user interaction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refine voice recognition systems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algorithms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customer satisfaction rates of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new customer experience features, ensuring scalability and reliability targets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paired programming sessions, enforcing coding standards and improving overall code quality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in applications which helped in tracking user interactions and behavior patterns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varied data types and facilitate efficient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automated testing frameworks for both unit and integration tests,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functionalities of newly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and provided optimization solutions which improved computational efficiency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writing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prototype for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chatbot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dialogflow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understand and generate user responses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facilitated integration with third-party services, enhancing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improved scalability while maintaining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for various applications, gathering feedback to drive enhancements and feature updates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managing code base changes effectively with multiple team members, promoting collaboration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storage solutions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focusing on user experience improvements and collaborated on design sprint processes to align technical solutions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