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robust experience in developing AI-driven solutions and multimodal interaction systems. Proficient in machine learning technologies, cloud platforms, and software engineering best practices, with a proven track record of creating scalable applications that enhance customer engagement. A forward-thinking problem solver eager to contribute to creating innovative customer experience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Hugging Face, OpenAI APIs, spaCy, Kaldi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Data Lakes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NLP &amp; Speech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Speech-to-Text, Text-to-Speech, Conversational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intelligent AI agents within a multimodal communication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interaction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large-scale language models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question-answering capabilities, leading to a 25% increase in self-service resolution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 (NLP)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to process user queries and provide context-aware responses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speech and 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channels.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algorithms and frameworks for performance and scalability, specifically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high availability of AI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 lifecycle development of AI applications, managing requirements, design, testing, and deployment phases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evaluation for AI models,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validation of model accuracy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provided technical guidance to junior engineers on AI project methodologies, enhancing team productivity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AI solution developments with business strategies, directly contributing to the organizational goal of superior customer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code coverage in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Chaos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ensure system reliability and robustness under varying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data-driven approaches to fine-tune model responses and improve interaction times, employing cloud-based data lakes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 AI data ingestion and processing tasks within existing frameworks, enhancing system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innovative AI features to stakeholders, demonstrating the intersection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experience via prototyped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and managed APIs to connect diverse data sources and ensure seamless data flow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and scalability for complex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data exchange,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backend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build predictive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business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of software projects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CI/CD practices for rapid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machine learning models focusing on customer behavior analysis,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within applications utilizing authentication protocols, enhancing data protection in line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existing applications using profiling tools, leading to a 40% reduction in operation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technical discussions and code reviews, influencing design decisions and architectural patterns.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internal tools for analyzing user engagement metrics,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integration projects involving customer data synchronization across various platforms,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architecture redesign initiatives for improved data retrieval performance,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migration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for legacy systems to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business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 software tools, resulting in improved system adoption rates among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software architecture and functionalities, ensuring compliance with organizational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meet delivery milestones and adapt to changing project requirements, fostering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