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results-driven Senior Software Development Engineer with over 8 years of experience in designing, developing, and implementing robust software solutions across diverse industries. Proven expertise in leveraging advanced technologies to optimize performance and enhance user experience. Adept at collaborating with cross-functional teams to drive project success and delivering high-quality products.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Node.js, Angular,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.NET Framework, Spring Boot,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Deployment:</w:t>
      </w:r>
      <w:r w:rsidRPr="00C3688B">
        <w:rPr>
          <w:rFonts w:ascii="Arial" w:hAnsi="Arial" w:cs="Arial"/>
          <w:color w:val="424242" w:themeColor="text1" w:themeShade="BF"/>
          <w:sz w:val="20"/>
          <w:szCs w:val="20"/>
        </w:rPr>
        <w:t xml:space="preserve"> JUnit, Selenium,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Architectures:</w:t>
      </w:r>
      <w:r w:rsidRPr="00C3688B">
        <w:rPr>
          <w:rFonts w:ascii="Arial" w:hAnsi="Arial" w:cs="Arial"/>
          <w:color w:val="424242" w:themeColor="text1" w:themeShade="BF"/>
          <w:sz w:val="20"/>
          <w:szCs w:val="20"/>
        </w:rPr>
        <w:t xml:space="preserve"> Microservices, RESTful APIs, SOA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Visual Studio, Eclipse, GitHub,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OAuth2, JWT, HIPAA Compliance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develop a healthcare management system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interaction and reducing response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system scalability and reducing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RESTful APIs integrating with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persistence, ensuring high performance and security standards compliant with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Integration/Continuous Deployment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frequency by 40% and reducing change failure rate.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coding standards and performance optimization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.NET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increase in code quality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performance tuning sessions, focusing on enhancing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for front-end applications, improving load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QA teams to create a suite of automated tests in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90% of application coverage was achieved before release, leading to higher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 cross-functional team in migrating legacy applications to cloud-based solutions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reduced infrastructure costs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project management and sprint planning, enabling better visibility on project status and resource allocation.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meetings to define software requirements using an Agile approach, ensuring alignment with business objectives and technical feasibility.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libraries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manipulation, which decreased processing time by 15% in key application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security protocols in application architecture, enhancing user authentication processes and reducing potential security threats.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APIs and system architecture, facilitating knowledge transfer and adherence to security and compliance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frequent performance reviews and optimizations in back-end systems, using advanced monitoring tools to preemptively address potential bottlenecks.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deliver custom software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front-end applications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 engagement and interactive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identifying bottlenecks and refactoring code to ensure highly reliable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employing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facilitating streamlined collaboration within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integrated databases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and improving data retrieval speed for real-time analytics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including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user sessions, improving application safety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other departments to ensure cross-functional efficiency, streamlining project timelines and resource utilization.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various Java frameworks, leading to improvements in developer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responsive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mobile compatibility and user experience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practical exposure to REST APIs, developing micro services that communicated with the main application, achieving optimal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programming to validate coding approaches and to promote best practices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tools like </w:t>
      </w:r>
      <w:r w:rsidRPr="00C3688B">
        <w:rPr>
          <w:rFonts w:ascii="Arial" w:hAnsi="Arial" w:cs="Arial"/>
          <w:b/>
          <w:bCs/>
          <w:color w:val="424242" w:themeColor="text1" w:themeShade="BF"/>
          <w:sz w:val="20"/>
        </w:rPr>
        <w:t xml:space="preserve">Eclipse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Java development processes, resulting in enhanced team workflow.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using GitHub to ensure code quality and implementation of best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