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designing scalable data solutions and implementing innovative engineering practices. Proven expertise in developing cloud applications, processing complex data formats, and collaborating with cross-functional teams to enhance location-based services. Skilled in a multitude of programming languages and frameworks suitable for data processing and cloud environments, with a strong focus on geospatial technologies and data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Scala, SQL,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Apache Spark, PostGIS, QGIS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GeoJSON, Mapbox Vector Tile Format, OpenUSD, OpenDRIVE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RDS,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Map Data SDK, GIS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data publication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3D/HD data for self-driving vehicles, ensuring seamless data processing and User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 conversion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datasets, enhancing system scalability and performance by 40%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user-centric mapping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 Vector Tile Format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swift integration of real-time geospatial data into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CI/CD practices across projects,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automotive clients, enabling efficient data exchange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leading to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querying of geospatial datasets, facilitating enhanced data interpretation and analytics for clients in the automotive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 pipelines, resulting in a 25% increase in processing speed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navigation map data,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leading global automotive OEMs to develop customized data solutions, leveraging feedback to iteratively enhance product offerings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for data processing units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data systems to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and configuration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global teams to align on architectural best practices for data publication services, hosting workshops that empowered cross-team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engineering practices in data management, fostering a culture of knowledge exchange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machine learning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innovate predictive analytics capabilities within data applications, improving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illustrate data trends in ADAS, directly influencing product development and strategy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 processing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data handling time while maintaining integrity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cloud-native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storage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create scalable data pipelines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thousands of data points into structured formats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development, accelerating the workflow for pipeline construction and simplifying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robust collaboration processes and release management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and facilitating rapid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reliability and reducing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tailor data solutions, working closely with stakeholders to ensure alignment with technical requirements and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solutions, working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secure data handling practices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interfaces, enhancing user experiences and accessibility to data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data normalization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quality and reporting accuracy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DevOps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deployments, ensuring continuous integration and delivery of new features in a time-sensitive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architecture of scalable applications, implementing best practices for security and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optimize algorithms for identity access protocols, integrating machine learning components effectively into existing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presentations, demonstrating technical capabilities in data management and analysis to ensure client confidence in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technical specifications for internal use, streamlining onboarding processes and knowledge transfer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