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delivering high-quality software solutions across various sectors, specializing in network automation and scalability. Proven ability to collaborate within cross-functional teams to design, develop, and deploy innovative applications that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Jenkins,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RESTful APIs, OAuth2,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network automation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deployment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change failure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to develop software solutions, introducing best coding practices and maintaining code quality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integration with existing network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enable seamless communication between applications, ensuring robust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existing applications by refactoring code and enhancing algorithms for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established guidelines for code maintainability, promoting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guiding them in best coding practices and introducing them to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software troubleshooting and debugging with tracking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reductions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design discussions to innovate solutions that align with the agile framework, ensuring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and analyze software requirements, translating business needs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emerging technology trends and development tools, reinforcing a learning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to ensure comprehensive software validation,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operational readiness reviews, ensuring developed solutions meet operational standards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experiences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the implementation of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legacy codebases, performing upgrades and refactoring while ensuring minimal disruption in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increasing team productivity across service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enhancing development efficiency and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and validation of network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manual techniques to ensure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capacity with product stakeholders to define and prioritize feature requirements in an Agile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through the implementation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and managing applications on various platforms,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Agile methodology, actively participating in sprint planning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analyzed profiling data to mitigate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automated tests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test suites within CI/CD pipelines to enhance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resulting in timely resolution of critical defects identified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training materials and documentation to onboard further engineers, fostering knowledge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architectural discussions aimed at improving system reliability and scalability through innovative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