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scalable web applications using modern frameworks and technologies. Proven expertise in leading cross-functional teams to design, implement, and enhance software solutions in alignment with business objectives. Adept at employing Agile methodologies to deliver high-quality software products while ensuring adherence to coding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SaaS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customer experience, resulting in a 30%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services, improving data retrieval speed and API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achieving seamless deployment cycles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mobile app functionality with over 10,000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60%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application performance, decreasing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 meetings, and fostering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out data models, enhancing data insight capabilities for analytical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functionalities and reducing time to market for new features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managing containerized applications more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management, ensuring a streamlined collaboration process among developers and version control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all software components, ensuring knowledge transfer and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successful completion of large-scale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operational efficiency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focusing on microservices architecture to improve system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lead time for new applications by nearly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design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projects that consistently met or exceeded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application data, ensuring compliance with industry standards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SQL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operations significantly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the quality of deliverables and reducing bug rates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 range of Agile methodologies to ensure project milestones were achieved, adapting designs based on client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user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the development team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storage, improving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maintaining responsive web applications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deliverables met quality assurance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processes, facilitating smoother project handovers and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feedback, fine-tuning applications based on user experiences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Routinely updated technical documentation and project artifacts to match evolving project scopes, improving transparency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end-user training and provided ongoing technical support, ensuring seamless transitions for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