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Full-stack Senior Software Engineer with over 8 years of experience in application development, specializing in modern web frameworks and methodologies. Proven ability to design, develop, and maintain high-quality software solutions to meet complex business requirements. Strong proficiency in collaboration with cross-functional teams to enhance user experience and performance across applications. Passionate about leveraging emerging technologies to drive innovation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Python,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multi-tier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 and satisfaction through streamlined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for seamless integration between front-end and back-end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application usability and functionality, implementing features that led to a 20% reduction in user drop-off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comprehensive code reviews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high coding standards and best practices, significantly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 and 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improving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complex software defects, employing systematic debugging techniques, leading to a resolution rate of 95% within first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in-depth documentation for APIs and architectural designs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team knowledge sharing and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by analyzing application metrics and implementing caching strategies, resulting in a 50%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growth and upholding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reliability, achieving over 90% test coverage on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leading sprints and daily stand-ups to drive project milestones and enhance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microservices to support authentication processes, enhancing security protocols and meeting compliance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existing applications, facilitating enhanced functionality and user experience without compromising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web application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migrating legacy systems to modern frameworks, increasing maintainability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for new features,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solutions to service growing user data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to ensure applications were mobile-friendly, which improved access and user engagement metrics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consistent development and staging environments, reducing deployment times by 20% while ensuring compatibility across different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proactively identify and resolve performance issues, resulting in improved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planning sessions, defining sprint goals and deliverables that aligned with client requirements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principles, enhancing team skills and improving the overall API design process in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TDD practices, encouraging quality assurance throughout the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scalable applications for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development for integration with third-party systems, ensuring comprehensive documentation and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methods to support product backlogs and enhance team efficiency, taking responsibility for facilitating backlog grooming and planning session.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schema design discussions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data normalization and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troubleshooting efforts that led to the identification and resolution of critical bugs reported by users, enhancing overall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engineers to refactor existing codebases, enhancing readability and maintainability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effectively, managing code repositories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collaboration across geographically distributed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