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Developer with over 7 years of experience in software solutions for cyber risk analytics and insurance software. Expert in automation, testing, and agile methodologies, committed to delivering innovative and robust applications aligned with industry best practices. Proven track record in driving projects from conception to deployment, enhancing performance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Selenium, HPALM, TestRail, QTP,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Docker, Kubernetes,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PMP, Agile, Scrum, Change Management, Strategic Planning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and Technologies:</w:t>
      </w:r>
      <w:r w:rsidRPr="00C3688B">
        <w:rPr>
          <w:rFonts w:ascii="Arial" w:hAnsi="Arial" w:cs="Arial"/>
          <w:color w:val="424242" w:themeColor="text1" w:themeShade="BF"/>
          <w:sz w:val="20"/>
          <w:szCs w:val="20"/>
        </w:rPr>
        <w:t xml:space="preserve"> JIRA, REST API, Web Services, JSON, XML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software development for a complex cyber analytics platform,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service-oriented architecture, improving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reduction in manual testing time and increasing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from legacy systems to cloud-based solutions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operational costs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perform </w:t>
      </w:r>
      <w:r w:rsidRPr="00C3688B">
        <w:rPr>
          <w:rFonts w:ascii="Arial" w:hAnsi="Arial" w:cs="Arial"/>
          <w:b/>
          <w:color w:val="424242" w:themeColor="text1" w:themeShade="BF"/>
          <w:sz w:val="20"/>
          <w:szCs w:val="20"/>
        </w:rPr>
        <w:t xml:space="preserve">Functional System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insurance software,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issues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change management strategies using </w:t>
      </w:r>
      <w:r w:rsidRPr="00C3688B">
        <w:rPr>
          <w:rFonts w:ascii="Arial" w:hAnsi="Arial" w:cs="Arial"/>
          <w:b/>
          <w:color w:val="424242" w:themeColor="text1" w:themeShade="BF"/>
          <w:sz w:val="20"/>
          <w:szCs w:val="20"/>
        </w:rPr>
        <w:t xml:space="preserve">PMP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successfully transitioning teams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manipulation and reporting to support analytics initiatives, providing actionable insights that improved decision-making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conducted user acceptance testing (UAT) sessions with stakeholders, leveraging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ensuring deliverables met business standards and end-user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incorporation of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project management processes, achieving improved visibility into project timelines and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persistent performance improvements within application software by integrating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dependency injection and enhancing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aligning project goals with client objectives through detailed metrics gathering and analysis, which enhanced client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comprehensive security assessments of the application interfaces, leveraging knowledge of </w:t>
      </w:r>
      <w:r w:rsidRPr="00C3688B">
        <w:rPr>
          <w:rFonts w:ascii="Arial" w:hAnsi="Arial" w:cs="Arial"/>
          <w:b/>
          <w:color w:val="424242" w:themeColor="text1" w:themeShade="BF"/>
          <w:sz w:val="20"/>
          <w:szCs w:val="20"/>
        </w:rPr>
        <w:t xml:space="preserve">cybersecurity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to mitigate risks and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large datasets processing using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analytics capabilities and execution speed.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software solutions for client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custom application design to meet specific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 case scenarios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QTP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quality assurance measures and ensuring alignment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project kickoff meetings to define scope and deliverables,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to streamline application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HPALM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test scenarios and defect management, resulting in improved stakeholder communication and project clarity.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project tracking and collaboration, ensuring that all team members were aligned with project timelines and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and document business requirements for software development projects, using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interchange.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database schemas and wrote complex SQL queries to optimize data retrieval processes, significantly improving application performance and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company’s efforts in automating identity and access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validation processes for cybersecurity tools, ensuring compliance with industry standards and client requirements through thorough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across development teams, facilitating effective sprint planning and retrospectives to enhance output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troubleshooting of software issues, employing debug tools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prioritize and document technical tasks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design and develop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and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maintain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continuous integration and deployment workflows that decreased lead times for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