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highly skilled Senior Software Developer with over 6 years of experience specializing in Alfresco and .NET technologies. Proven track record in leading design and implementation of complex software solutions and a deep understanding of performance tuning, system integration, and customizations. Strong collaborator with a passion for mentoring junior developers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Alfresco, Alfresco SDK, REST APIs, C#,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TeamCity, Octopus,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CMIS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MSSQL,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enhancing functionality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meeting specific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and workflow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environments, overseeing installation, configuration, and upgrading processes to ensure seamless operation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by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effectively applying AMP packaging techniques for tailored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measures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optimizing response times and reducing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technical requirements for system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efficient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minimizing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facilitating knowledge sharing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guiding them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backup and disaster recovery planning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data security and incremental recovery support in high-stakes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user and permission management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precise access control and compliance with client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Agile/Scrum ceremonies, contributing to sprint planning and retrospectives, and adapting practices to improve team dynamics vis a vis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health checks and audits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reporting on optimization opportunities and implementing enhancements as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data layer for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facilitating the handling of unstructured data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high-quality coding standards and best practices within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processes, decreasing build times by effectively managing version control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 processes, resulting in a 20%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customize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installations, including tailored configurations aligned with specific organizational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management setup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permission structures and roles to tailor user access based on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utilizing unit tests and integration tests to ensure functionality before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within the development team, actively participating in sprint reviews and planning sessions to align development goals with customer feedback.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Alfresco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 the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access for users and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playing an integral role in sprint reviews and retrospectives to enhance overall project delivery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 and optimization techniques, leading to a significant reduction in query execution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upgrades and patches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compatibility with new libraries and frameworks while maintaining a stable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development workflows, streamlining deployment strategies and improving application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representation of application architecture and data flow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team understanding of complex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control in collaborative projects, ensuring regular code reviews and effective management of merge conflicts.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