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high-performance applications using Rust and Python. Proven track record of building intricate software systems and maintainable code while adhering to industry best practices. Expertise in automation and CI/CD processes, along with strong problem-solving abilities, equips me to efficiently tackle software challenges in a collaborative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Python, JavaScript, Golang,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Actix, Rocket,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 (TDD), Agile Methodologies,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WebAssembly, Microservices,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multi-threaded web application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metrics compared to existing programs,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solutions and improving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efficient deployment process and a 40% reduction in release times through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Agile methodologies, leading sprints that improved team velocity by 25% and efficiently delivered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tests and integration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best practices, leading to a significant reduction in code defects and enhanced stability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database schemas using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which resulted in improved application performance and underlined efficient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environments, maintaining a clean project history and facilitating smooth code reviews and merging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utility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of routine tasks, improving team productivity and reducing manual workloads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DevOps practices in building and scaling microservices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enhanced reliability and fault tolerance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focusing on ensuring the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 Style Guide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coding practices and enhancing team coding standards collectively.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documentation process for codebases ensuring that all documentation is comprehensive and accessible to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ensure responsiveness and efficiency, continuously monitoring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learning and professional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simplifying data fetching and improving user experience through efficient data handling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client-specific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performance enhancement tailored to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multi-disciplinary teams to deliver high-quality software solutions on 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ensuring effective communication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frameworks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and reliability, leading to a 25% drop in bug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deploying applications, assuring scalability and high availability while managing costs effectively through efficient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 architectures allowing for flexible and maintainable systems, resulting in reduced deployment times and simplified updates across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best practices, improving team knowledge and adoption of containerization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secure authentication solutions based on OAuth2 protocols,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 which significantly improved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more modern frameworks, increasing maintainability and reducing technical debt, thus paving the way for improved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focusing on improving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codebases, thus elevating team coding standards and collective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delivery practices, reducing deployment times and increasing the overall efficiency of the development pipeline, primarily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software applications, ensuring knowledge sharing and support for development processes, thus enabling teams to efficiently manage and utilize resources.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