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building and maintaining scalable SaaS applications. Proficient in Java, Ext JS, SQL, and various JavaScript frameworks. Strong background in developing APIs and implementing performance enhancements. Proven ability to collaborate across teams and lead projects to successful completion, adhering to best practices in software development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Ext JS, jQuery,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IntelliJ IDEA, Git, JIRA,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APIs, SOAP,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modular SaaS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efficiency of deployment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query optimizations and database indexing strategies that improved data retrieval speed by 40% for large sets of inspection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dynamic web applications using </w:t>
      </w:r>
      <w:r w:rsidRPr="00C3688B">
        <w:rPr>
          <w:rFonts w:ascii="Arial" w:hAnsi="Arial" w:cs="Arial"/>
          <w:b/>
          <w:color w:val="424242" w:themeColor="text1" w:themeShade="BF"/>
          <w:sz w:val="20"/>
          <w:szCs w:val="20"/>
        </w:rPr>
        <w:t xml:space="preserve">Ext 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through responsive design and interactive reporting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requirements for APIs, utilizing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ensure seamless integration with client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enforced best practices in coding standards and documentation, fostering a culture of quality and accountability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microservices, streamlining the deployment of applications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to stay abreast of new technologies and methodologies, particularly within cloud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unit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reliability, achieving an overall code coverage of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latency of backend services by refining algorithms and enhancing SQL query performance, leading to a 25% speed increase in application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stakeholders to identify business requirements, translate them into technical specifications, and deliver solutions that meet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APIs and internal tools to facilitate easy onboarding of new developers and support for client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OAuth 2.0 and encryption standards, significantly reducing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providing updates and collaborating on project timelines, ensuring timely delivery of key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agile execution, strengthening team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led a team in the development of a customer-facing web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50% increase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SQL databases, implementing strategies that reduced average query execution time by 35% through nuanced indexing and refactoring.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web application performance by integrating asynchronous programming practices with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API calls, yielding a 20% improvement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architecture using </w:t>
      </w:r>
      <w:r w:rsidRPr="00C3688B">
        <w:rPr>
          <w:rFonts w:ascii="Arial" w:hAnsi="Arial" w:cs="Arial"/>
          <w:b/>
          <w:bCs/>
          <w:color w:val="424242" w:themeColor="text1" w:themeShade="BF"/>
          <w:sz w:val="20"/>
        </w:rPr>
        <w:t xml:space="preserve">Spring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scalable solutions that adapted to fluctuating traffic patterns seamlessly.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quality assurance testing processes, employing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UI testing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testing to enhance release confidence.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data migrations and integrations with third-party services leveraging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ensuring reliability in client data exchanges.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user documentation and technical specifications, recognizing the importance of clear communication for operational support.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maintenance and support for legacy applications, converting key features into more modern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multiple projects incorporating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development efforts that streamlined service-oriented applications for various industries.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with the implementation of complex SQL queries and database management solutions, compiling performance reports for the management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testing practices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test cases to ensure software met high standards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teams to gather and analyze user feedback, translating requirements into actionable development tasks within agile sprints.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API development and integration efforts, utilizing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legacy system interactions to enhance system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of client-server applications by implementing the Model-View-Controller (MVC) framework, improving application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front-end components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UI elements, enhancing the 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team training and knowledge-sharing sessions, increasing overall team competency in emerging technologies and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