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Developer with a strong background in DevOps, specializing in cloud infrastructure, API performance, and efficient data management. Extensive experience in developing highly scalable applications and automating infrastructure processes using advanced tools and technologies. Proven track record of enhancing application performance and working collaboratively with cross-functional teams to meet project objectives within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Java,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Microsoft Azure,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API Gateway,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Elasticsearch, MongoDB, MySQL, SQL, DynamoDB, Data Streaming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CloudWatch,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Django, Flask, Node.js, React,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Monitoring:</w:t>
      </w:r>
      <w:r w:rsidRPr="00C3688B">
        <w:rPr>
          <w:rFonts w:ascii="Arial" w:hAnsi="Arial" w:cs="Arial"/>
          <w:color w:val="424242" w:themeColor="text1" w:themeShade="BF"/>
          <w:sz w:val="20"/>
          <w:szCs w:val="20"/>
        </w:rPr>
        <w:t xml:space="preserve"> Nagios, Zabbix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highly available,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-hosted API system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99.99% uptime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configuration management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scaled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optimizing query performance and ensuring high data resiliency for real-time data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stability,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deployments, reducing time-to-market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adapt API functionalities based on user feedback, ensuring alignment with evolving business goals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load testing and performance tuning on production-grade APIs, improving efficiency and minimizing latency issues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application scaling and management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managed security measures across various services to protect sensitive data and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continuous improvement in operational processes, resulting in a 25% increase in service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training sessions on </w:t>
      </w:r>
      <w:r w:rsidRPr="00C3688B">
        <w:rPr>
          <w:rFonts w:ascii="Arial" w:hAnsi="Arial" w:cs="Arial"/>
          <w:b/>
          <w:color w:val="424242" w:themeColor="text1" w:themeShade="BF"/>
          <w:sz w:val="20"/>
          <w:szCs w:val="20"/>
        </w:rPr>
        <w:t xml:space="preserve">AWS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team members, enhancing overall team proficiency and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workflows, facilitating better search capabilities and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promoting iterative development and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mentorship to junior engineers, fostering a culture of learning and expertise in cloud-native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and manipulation in a cloud environment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multi-tenancy architecture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service productivity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release process by adopting containerization practices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efficient DevOps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rigorous logging and monitoring practices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proactive identification and resolution of performance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upgrade of existing systems to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architecture, providing seamless integration capabilities for third-party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scopes and technological requirements, aligning deliverables with business objectives and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to cloud databases, optimizing data storage solutions for improved performance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system architectures and processes, enhancing knowledge sharing and onboard training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Identity and Access Management solution, improving security protocols and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the performance of cloud-hosted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utilization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security frameworks and protocols for APIs ensuring compliance with best practices and regulatory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test coverage and defect identification.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regular code reviews and optimization strategies, reducing the incidence of critical bugs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to establish technical requirements for projects, providing tailored solutions aligned with organizational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automation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speed and error minimization.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system documentation, aiding in troubleshooting efforts and onboarding new team members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