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a rich background in developing enterprise solutions involving Kubernetes, data resilience, cloud computing, and DevOps practices. Proven expertise in designing, developing, and deploying scalable applications using cutting-edge technologies to enhance data management and recovery solutions. Strong collaborator with a focus on mentoring teams and driving efficiencies through CI/CD practices, skilled in ensuring security and performance in diverse production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C++, Java,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Google GKE, AWS EKS, Azure AKS, OpenShift, Rancher, VMware TKG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Debugging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System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new features for backup and recovery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resilience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tooling to streamline developer workflows,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provisioning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and increased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concurrent programming, improving team productivity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critical customer issues related to data loss incidents, employing quick diagnostics and fixing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recovery.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across multiple time zones to design scalable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performance of CI/CD infrastructure for Veeam's products across different cloud environments,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specifications for distributed systems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aimed to boost onboarding and support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system outages and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root cause analysis for production incidents,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debugging tools to trace issues back to system design and infrastructure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management, improving application scalability, and resilience across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algorithms for data processing within storage systems, enhancing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conducting sprint reviews and planning sessions while tracking progress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cloud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migration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transfer and storage solutions in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Implementing configuration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deployment and management efficiency across client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teams to develop robust applications that support their business requirements in the areas of data protection and recovery.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services for high-performance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frameworks to ensure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support front-end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integration with various database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robust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helping to refine product backlogs and deliver features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on applications running in the cloud,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scalability under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support by diagnosing and resolving application performance issues related to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and integration tests, improving code reliability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enhance the user interface of applications, ensuring that user experience was optimized through responsive design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