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Application Developer with over 8 years of experience in developing and maintaining eCommerce solutions, API-driven applications, and custom applications. Proficient in collaborative environments, delivering high-quality code and addressing integration challenges in Shopify, leveraging modern programming languages and frameworks for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PHP,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GraphQL,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AWS, Shopify Plus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CI/CD, Documentation,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Apps, Custom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solutions for Shopify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the frontend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Shopify apps, enhancing user experience through clean, maintainable code and efficient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responsive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of web applications and enhancing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that optimized performance and reduced latency for API calls in eCommerce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 across multiple projects, achieving a reduction in bugs reported post-launch by 30%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coordinating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deployment processes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ensuring standardized references for development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to build functional system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aligned with best practices for eCommerce.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components and libraries to enable faster application development, reducing average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knowledge-sharing sessions to cultivate a quality-first mindset among team members, promoting best practices in code integrity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best practices for eCommerce solutions, increasing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proactive troubleshooting processes that reduced application downtime by 40%, utilizing diagnostic tools and logging for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for client projects by designing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web applications based on client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structured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supported custom integrations for eCommerce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 ensuring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API services and architecture, improving onboarding time for new developers by providing clear guidelines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We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effectively within the team, enabling streamlined collaboration and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resolved critical production issues by conducting thorough debugging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assessments.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an in-house tool for automating repetitive task flows, resulting in a reduction of manual effort and a significant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testing and quality assurance for backend services, implementing test automation frameworks that improved overall code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secure access controls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development for security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handle extensive user data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provide backend support for applications, enhancing user engagement through optimized data flow and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web solutions, refactoring code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effectively, ensuring on-time deliverables with regular sprint reviews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for a web application, allowing independent service scaling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resilience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analyzed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performance bottlenecks and ensuring high availability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in modern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