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ServiceNow Developer with over 8 years of comprehensive experience in IT consulting specializing in ServiceNow platform development and customization. Proven track record of implementing complex solutions to enhance IT service management, driving efficiency through best practices and technological advancement. Looking to leverage my expertise in ServiceNow and agile methodologies to contribute to impactful projects at Citizant.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XML, JSON,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ServiceNow, React, Angular,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SDLC,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SOAP,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Features:</w:t>
      </w:r>
      <w:r w:rsidRPr="00C3688B">
        <w:rPr>
          <w:rFonts w:ascii="Arial" w:hAnsi="Arial" w:cs="Arial"/>
          <w:color w:val="424242" w:themeColor="text1" w:themeShade="BF"/>
          <w:sz w:val="20"/>
          <w:szCs w:val="20"/>
        </w:rPr>
        <w:t xml:space="preserve"> Service Catalog, Incident Management, Change Management, Problem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MuleSoft, Zapier, Integromat, ServiceNow Orchestration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workflows utilizing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 Incident and Change Management modules to streamline service requests,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automate ticketing systems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Portal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manual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systems through REST and SOAP APIs, enhancing data flow and operational efficiency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w:t>
      </w:r>
      <w:r w:rsidRPr="00C3688B">
        <w:rPr>
          <w:rFonts w:ascii="Arial" w:hAnsi="Arial" w:cs="Arial"/>
          <w:b/>
          <w:color w:val="424242" w:themeColor="text1" w:themeShade="BF"/>
          <w:sz w:val="20"/>
          <w:szCs w:val="20"/>
        </w:rPr>
        <w:t xml:space="preserve">Service Catalog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simplified user experience and increased service utilization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dashboards leveraging </w:t>
      </w:r>
      <w:r w:rsidRPr="00C3688B">
        <w:rPr>
          <w:rFonts w:ascii="Arial" w:hAnsi="Arial" w:cs="Arial"/>
          <w:b/>
          <w:color w:val="424242" w:themeColor="text1" w:themeShade="BF"/>
          <w:sz w:val="20"/>
          <w:szCs w:val="20"/>
        </w:rPr>
        <w:t xml:space="preserve">ServiceNow Performance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system performance and user 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backlogs and sprint planning, ensuring timely delivery of high-quality software solutions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workflows and scripts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error rates and improving overall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regression test cycle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hosting and enhancing scalability for enterprise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for stakeholders on effective use and customization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user adoption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mentor junior developers and improve team efficiency through knowledge sharing and collaborative programming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in </w:t>
      </w:r>
      <w:r w:rsidRPr="00C3688B">
        <w:rPr>
          <w:rFonts w:ascii="Arial" w:hAnsi="Arial" w:cs="Arial"/>
          <w:b/>
          <w:color w:val="424242" w:themeColor="text1" w:themeShade="BF"/>
          <w:sz w:val="20"/>
          <w:szCs w:val="20"/>
        </w:rPr>
        <w:t xml:space="preserve"> 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functionality of internal applications in line with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security measures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advanced access controls and audit logging for sensitive operations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translate them into technical specifications, ensuring alignment with business goals and technology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in differing sectors, focusing on IT service management best practices and delivering quality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integration between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 legacy systems using </w:t>
      </w:r>
      <w:r w:rsidRPr="00C3688B">
        <w:rPr>
          <w:rFonts w:ascii="Arial" w:hAnsi="Arial" w:cs="Arial"/>
          <w:b/>
          <w:bCs/>
          <w:color w:val="424242" w:themeColor="text1" w:themeShade="BF"/>
          <w:sz w:val="20"/>
        </w:rPr>
        <w:t xml:space="preserve">MuleSoft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exchange and operational fluidity.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implement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establishing CI/CD pipelines for automated deployments, ensuring rapid yet stable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Custom-built reports and dashboards 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Performance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visibility into IT operations and service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retrospectives, ensuring continuous improvement in team performance and delivery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collaboration between IT and business users by developing user-friendly </w:t>
      </w:r>
      <w:r w:rsidRPr="00C3688B">
        <w:rPr>
          <w:rFonts w:ascii="Arial" w:hAnsi="Arial" w:cs="Arial"/>
          <w:b/>
          <w:bCs/>
          <w:color w:val="424242" w:themeColor="text1" w:themeShade="BF"/>
          <w:sz w:val="20"/>
        </w:rPr>
        <w:t xml:space="preserve">Service Catalog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items and workflows tailored to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business process workflows to eliminate redundant tasks and improve service delivery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customization of system settings 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and access management, ensuring secure user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and optimize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enhancing third-party integration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and data retrieval methods, providing critical support for application data needs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 and implementation of simple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client-side functionality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documentation efforts, fostering better coding standards and practices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