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Senior ServiceNow Developer with extensive experience in implementing, customizing, and maintaining ServiceNow instances. Proven ability to translate complex requirements into effective solutions, focusing on process automation, ITSM practices, and cloud technologies. Committed to delivering high-quality results in fast-paced, agile environments, enhancing overall organizational efficiency and service delivery.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JavaScript, AngularJS, JQuery, HTML, CSS,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Platforms:</w:t>
      </w:r>
      <w:r w:rsidRPr="00C3688B">
        <w:rPr>
          <w:rFonts w:ascii="Arial" w:hAnsi="Arial" w:cs="Arial"/>
          <w:color w:val="424242" w:themeColor="text1" w:themeShade="BF"/>
          <w:sz w:val="20"/>
          <w:szCs w:val="20"/>
        </w:rPr>
        <w:t xml:space="preserve"> ServiceNow, AWS, Microsoft Azure, Kubernetes, Linux</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w:t>
      </w:r>
      <w:r w:rsidRPr="00C3688B">
        <w:rPr>
          <w:rFonts w:ascii="Arial" w:hAnsi="Arial" w:cs="Arial"/>
          <w:color w:val="424242" w:themeColor="text1" w:themeShade="BF"/>
          <w:sz w:val="20"/>
          <w:szCs w:val="20"/>
        </w:rPr>
        <w:t xml:space="preserve"> JIRA, Confluence, Git, Postman, Rest APIs, SOAP APIs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NODE.js, Express.js, Spring Boot, Bootstrap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MongoDB, Oracle, PostgreSQL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w:t>
      </w:r>
      <w:r w:rsidRPr="00C3688B">
        <w:rPr>
          <w:rFonts w:ascii="Arial" w:hAnsi="Arial" w:cs="Arial"/>
          <w:color w:val="424242" w:themeColor="text1" w:themeShade="BF"/>
          <w:sz w:val="20"/>
          <w:szCs w:val="20"/>
        </w:rPr>
        <w:t xml:space="preserve"> CI/CD, Jenkins, Docker,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w:t>
      </w:r>
      <w:r w:rsidRPr="00C3688B">
        <w:rPr>
          <w:rFonts w:ascii="Arial" w:hAnsi="Arial" w:cs="Arial"/>
          <w:color w:val="424242" w:themeColor="text1" w:themeShade="BF"/>
          <w:sz w:val="20"/>
          <w:szCs w:val="20"/>
        </w:rPr>
        <w:t xml:space="preserve"> ITIL, Agile, Scrum, Service Portal, Knowledge Management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customized ServiceNow modules including Incident, Problem, Change, and Request Management to streamline internal processes, leveraging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REST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integrations.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implemented multiple ServiceNow applications using </w:t>
      </w:r>
      <w:r w:rsidRPr="00C3688B">
        <w:rPr>
          <w:rFonts w:ascii="Arial" w:hAnsi="Arial" w:cs="Arial"/>
          <w:b/>
          <w:color w:val="424242" w:themeColor="text1" w:themeShade="BF"/>
          <w:sz w:val="20"/>
          <w:szCs w:val="20"/>
        </w:rPr>
        <w:t xml:space="preserve">AngularJS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user experience, resulting in a 30% increase in user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Automated workflow processes within ServiceNow to improve task execution timelines by 50%, employing tools such as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project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gather requirements and translate them into technical specifications for complex ServiceNow solutions, ensuring alignment with best practices in </w:t>
      </w:r>
      <w:r w:rsidRPr="00C3688B">
        <w:rPr>
          <w:rFonts w:ascii="Arial" w:hAnsi="Arial" w:cs="Arial"/>
          <w:b/>
          <w:color w:val="424242" w:themeColor="text1" w:themeShade="BF"/>
          <w:sz w:val="20"/>
          <w:szCs w:val="20"/>
        </w:rPr>
        <w:t xml:space="preserve">ITIL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ServiceNow reporting and dashboard features using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queries and Performance Analytics, enabling real-time data insights for stakeholders.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Performed upgrades and customizations to ServiceNow instances to optimize performance, ensuring minimal downtime and compliance with organizational security policies.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transition to cloud services by migrating on-premises applications to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system reliability and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Enforced DevOps practices by implementing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deployment processes and reduce operational costs.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the development of a Service Portal that improved user self-service capabilities, utilizing </w:t>
      </w:r>
      <w:r w:rsidRPr="00C3688B">
        <w:rPr>
          <w:rFonts w:ascii="Arial" w:hAnsi="Arial" w:cs="Arial"/>
          <w:b/>
          <w:color w:val="424242" w:themeColor="text1" w:themeShade="BF"/>
          <w:sz w:val="20"/>
          <w:szCs w:val="20"/>
        </w:rPr>
        <w:t xml:space="preserve">HTML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UI enhancements.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ServiceNow best practices and coding standards, fostering a culture of continuous improvement and knowledge sharing.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Knowledge Management processes within ServiceNow, resulting in a 40% reduction in repetitive queries and improved service delivery.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thorough system testing and optimization of ServiceNow components, leveraging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API testing and validation.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workshops with key stakeholders to validate emerging requirements and ensure alignment with tight project timelines and deliverables, employing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multiple internal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targeted problem-solving and enhancing functionality based on user feedback.</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integration of </w:t>
      </w:r>
      <w:r w:rsidRPr="00C3688B">
        <w:rPr>
          <w:rFonts w:ascii="Arial" w:hAnsi="Arial" w:cs="Arial"/>
          <w:b/>
          <w:bCs/>
          <w:color w:val="424242" w:themeColor="text1" w:themeShade="BF"/>
          <w:sz w:val="20"/>
        </w:rPr>
        <w:t xml:space="preserve">Third-party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into web applications while ensuring data integrity and functionality, implementing best practices for error handling and logging.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ongoing operations and troubleshooting within service-oriented architectures with tools like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SOAP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smooth integrations and service continuity.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design and deployment of responsive user interfaces leveraging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overall user satisfaction and system usability.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database management and optimization strategies with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Oracle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implementing efficient query techniques to facilitate application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Coordinated with teams to gather requirements and assess technical feasibility to effectively convert business needs into IT solutions, enhancing workflow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accurate documentation for all technical processes, working with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team alignment and project tracking.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development cycles by implementing Agile methodologies within small teams, ensuring sprints met all deliverables on time while maintaining high-quality standards.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project implementations involving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SAML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protocols, ensuring secure user authentication across multiple applications and services.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team members to build new features using </w:t>
      </w:r>
      <w:r w:rsidRPr="00C3688B">
        <w:rPr>
          <w:rFonts w:ascii="Arial" w:hAnsi="Arial" w:cs="Arial"/>
          <w:b/>
          <w:bCs/>
          <w:color w:val="424242" w:themeColor="text1" w:themeShade="BF"/>
          <w:sz w:val="20"/>
        </w:rPr>
        <w:t xml:space="preserve">AngularJS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team productivity and project turnaround times.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testing and debugging applications using </w:t>
      </w:r>
      <w:r w:rsidRPr="00C3688B">
        <w:rPr>
          <w:rFonts w:ascii="Arial" w:hAnsi="Arial" w:cs="Arial"/>
          <w:b/>
          <w:bCs/>
          <w:color w:val="424242" w:themeColor="text1" w:themeShade="BF"/>
          <w:sz w:val="20"/>
        </w:rPr>
        <w:t xml:space="preserve">JQuery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seamless user experiences and minimal issues post-deployment.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Helped refactor legacy codebases for improved maintainability and performance, utilizing modern frameworks and best practices. Conducted code reviews to maintain quality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front-end development tasks utilizing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responsive design principles for various devices and browsers.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knowledge sharing sessions, presenting findings on best practices in UI/UX development and encouraging team collaboration on project enhancements.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tools such as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collaboration on software projects, ensuring project codebases remained organized and manageable.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Involved in user acceptance testing (UAT) processes to validate new features and enhancements, gathering user feedback for further improvements.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