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software development, specializing in scalable solutions and integration architectures within IT consulting firms. Proven track record of leveraging advanced technologies to improve operational efficiencies and deliver high-quality customer-centered solutions. Proficient in collaborating with cross-functional teams to meet evolving client needs and drive continuous innovation. Seeking to contribute deep technical expertise and leadership skills to support impactful projects at Paycom.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Vue.js, Angular,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.NET Core,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APIs,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Postman,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Apollo Client, GraphQL, Redis,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distributed microservices solution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system’s scalability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 highly available web application front-end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load time through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AWS services, which reduced deployment times from days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seamless integration layer between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and backend services, improving user experience through rapid data retrieval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of an enterprise-level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 by 50% through advanced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data models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ensuring data integrity for critical business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and deliver features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which enhanced flexibility in data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which simplified deployment processes in multi-environment setups, thus streamlining production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scalable RESTful APIs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 for data security and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fostering skills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and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project planning efforts, integrating business needs into scalable tech solutions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thorough code reviews to ensure alignment with coding standards and continuous improvement of software architecture in collaboration with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to microservices architecture, reducing technical debt and ultimately speeding up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and optimized performance for client-specific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efficiency improvement in application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UI components, resulting in enhanced user engagement metrics by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cloud migration project transitioning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system resilience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on large datasets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decrease report generation time significantly while improving overall database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stakeholder meetings to align software capabilities with business objectives for better service delivery using Agile methodologies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overall software quality and reduced bugs reported post-launch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workshops focusing on the application of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web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comprehensive technical documentation to assist users and new developers in navigating complex project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productivity by automating repetitive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refining existing codebases written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increased software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applying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enabling more informed decision-making through actionable insights from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collaborative coding practices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functionality of company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initial phases of software design, collaborating on app architecture while learning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back-end development of a cloud-based management system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 of database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that captured coding standards and architectural designs, aiding in team alignment and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