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results-oriented Senior Software Engineer with over 8 years of extensive experience in designing and implementing high-performance software applications. Proficient in a variety of technologies and frameworks, with a strong focus on modern web architectures, cloud solutions, and data-driven applications. Adept at collaborating with cross-functional teams to translate business requirements into robust software deliveries that enhance user experiences and drive organizational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Angular, Node.js, Django,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maintainability of client applications, resulting in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high-availability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interaction by 35% compared to previous versions.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leading to increased efficiency and reduced manual intervention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migrate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usage and minimizing costs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retrieval speeds by 50%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indexing strategies in high-load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establish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responsive design principles, improving accessibility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enforce coding standards and best practices, which resulted in a 30% reduction in critical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integration projects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allow seamless data exchange between varied applications, increasing functionality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focusing on security and data integrity for sensitive client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web applications, enhancing release confidence and reducing testing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including sprint planning and retrospectives, to ensure team alignment and project deliverables were met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enforced application performance monitoring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identification of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and scale microservices efficiently, enhancing operational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development time by employing reusable component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staging environments, resulting in consistent deployment configurations and a 25% decrease in environment-related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deliver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integration with frontend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seamless transfers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leading to a 40% improvement in response times for critical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to Agile methodologies, improving team workflow and increasing delivery speed of client projects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80% code coverage and improving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and optimizing loads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 Scaling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security features in cloud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protocols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backend processes, leveraging enterprise integration patterns to connect legacy systems with modern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service transitions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of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the overall user interface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mobile-responsive applications adhering to best practices in web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developing metrics-based strategies for software development processes, enhancing overall project delivery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collaborative coding while maintaining codebase integrity and history.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initiatives and their adaptability to changing client needs through effective communication and documentation.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