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IT consulting and software development, specializing in full-stack development, cloud solutions, and team leadership. Proficient in a wide array of programming languages and frameworks, with a focus on delivering scalable and robust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Actions, Travis CI,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containerized applications, which improved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enabling faster feature releases while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 to create a customer relationship management (CRM)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40% within the first quarter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streamlined data retrieval processes and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 Streams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engineers, fostering a collaborative learning environment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50% in production releases through improved coverage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plans were in place, significantly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and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translate them into technical specifications for development teams,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communication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experience through fast, responsive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cycles and anticipate product needs, leading to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profiling tools and improved response times through effective caching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high-traffic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which improved user load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application functionality and increasing client service offerings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workflow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manual entry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deliver high-quality software solutions on time and within budget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 schemas, improving data integrity and reducing redundancy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build and test processes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documentation practices and created detailed technical guides for team members to facilitate better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 to ensure on-time completion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authentication processes and reducing friction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scalable applications, including RESTful API development and mobile backend support, improving service reach for the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interfaces of multiple applications and driving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technical issues by troubleshooting application errors and errors arising during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feedback to refine web applications, ultimately increasing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safeguarding data integrity and minimizing downtime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implemented best practices in coding standards and methodologies through collaborative learning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translate customer needs into technical requirements for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