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over 8 years of extensive experience in software development, cloud infrastructure, and IT consulting. Proven track record in delivering high-quality projects using advanced technologies and frameworks. Adept at collaborating with cross-functional teams to achieve project goals in fast-paced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TypeScript,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Flask, ASP.NET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Computing: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Terraform,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Jest,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JIRA,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cloud-native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framework, resulting in a 30% increase in deployment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implement microservices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scalability and resilience across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managed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40% and increasing release frequency.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third-party services and improving application functionality, which boosted client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data solutions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access speeds and operational performance by over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teams to deliver front-end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 highly responsive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legacy systems to a cloud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25% reduction in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established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across multiple teams, fostering a culture of quality code.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extensive unit and integration tests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framework, achieving an overall test coverage of 85% and ensuring code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in project management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project milestones on-time while aligning with stakeholder expectations.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application security protocols and performed vulnerability assessments, reinforcing compliance with data protection standards.  Published technical documentation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future reference and onboarding.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performance tuning and optimization of existing applications using APM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AppDynamics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training and mentoring sessions for junior developers on best coding practices and technology stacks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better data querying and management, streamlining the interaction between the front-end and back-end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robust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improving client-side performance metrics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gather requirements and implement responsive designs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database systems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optimized queries for performance, leading to significant improvements in application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and contributed to sprint planning and retrospectives, successfully aligning project goals with business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strategies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reducing the QA cycle time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enhancing version control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team collaboration and project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improving operational efficiency by automating manual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engaged in peer code reviews and contributed to team knowledge-sharing initiatives. 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enterprise-level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libraries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codebase restructuring to improve maintainability and performance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ES6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features and design patterns.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front-end development of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responsive design frameworks, ensuring compatibility across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senior developers to learn principles of software architecture and design patterns.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client-facing scenarios and presented product solutions, receiving positive feedback on technical skills.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integrate third-party services, expanding functionality and enhancing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database migration projects, assisting in optimizing data models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documentation of solution workflows and user manuals providing clarity for future developers and clients.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