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results-driven Senior Software Engineer with over 8 years of experience in IT consulting. Proven expertise in designing, developing, and implementing innovative software solutions using modern technologies. Adept at collaborating with cross-functional teams to deliver high-quality products while optimizing performance and user experience. Persistent in solving technical problems and aligning software solutions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ASP.NET,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Travis CI, CircleCI,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SOAP, GraphQL, WebSockets, gRPC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modular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optimized interfaces and real-time data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microservices architectures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scalability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RESTful API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integration across front-end applications and external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deployment time and increased code quality through automated testing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analysts to integrate data visualization tools within web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reporting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providing support in code reviews and technical training sessions, enhancing team skill sets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existing applications, achieving a 40% improvement in load time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fine-tuning database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teams to define technical requirements and project scopes, aligning software capabilities with customer needs and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coverage and reliability of deployed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sprint planning and retrospective meetings to foster a collaborative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enhancing application functionality and user experience through agile development practices and quick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and managing application deployments, ensuring high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automated monitoring and alerting systems,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track application health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strategy sessions for upcoming product features, utilizing a user-centric design approach to enhance application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25% increase in user retention rates through improved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code quality and reducing bug discovery time during the release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prototype, design, and deploy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client feedback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project workflows and communication through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enabling better collaboration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 while introducing modern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integration, improving overall delivery times by automating build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discussions, providing insights on microservices and cloud service utilization for optimal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for APIs and system architecture, enhancing knowledge transfer and onboarding processes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dashboards for data analytics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raising the visibility of key performance indicators for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security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updates and reduced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 teams, focusing on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discussions to refactor and optimize legacy code, resulting in improved performance and maintainability of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QA teams by developing testing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thorough coverage of critical application functionalities prior to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deliver tailored solutions, focusing on their unique business needs and implementing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agile development practices, contributing to improved team dynamics and productivity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best practices and coding standards within the team to ensure consistency and quality across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