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iOS development and full-stack engineering, specializing in HIPAA-compliant applications and biofeedback integration. Proven ability in managing AWS infrastructures and optimizing code for performance in remote work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UIKit, CoreData, Alamofire, Combine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S3 Storage,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SQLite,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GitHub Actions,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Biofeedback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HRV Monitoring, Sensor Data Processing, Real-time Feedback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HIPAA-compliant iOS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ensures secure data handling and encryption protocols for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process and analyze biofeedback sensor data for enhanced user experience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initiatives, setting up automated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transition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Directus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 custom backend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performance when integrating real-time biofeedback into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and back-end systems for scalability,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mechanisms to ensure fast data retrieval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technical excellence and adherence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ensuring robust performance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HRV measurements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feedback loops in iOS applications, enhancing user engagement and health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secure storage and infrastructure management, aligning with HIPAA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 team to integrate UI components based on user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decouple application components, enhancing maintainability and facilitating faster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 architecture and APIs, ensuring seamless onboarding of new team members to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system stability issues, ensuring high availability of the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streamlined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mobile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high-traffic applications by incorporating real-time analytics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projects complied with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HIPAA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queries and database management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 and foster collaboration within the development team,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improve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integrate application features, ensuring alignment with project specifications and user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scalable software architectures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including database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migration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to safeguard user data, emphasizing the importance of compliance with HIPAA regulations in all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front-end and back-end systems while maintaining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testing and debugging operations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which reduced bug resolution time by 40%.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