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innovative Senior Software Engineer with extensive experience in developing advanced geospatial AI models and cloud-scale tools. Proven expertise in backend engineering and machine learning model deployment using modern frameworks and tools. Adept at collaborating with diverse teams to build impactful solutions that drive efficiency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Libraries:</w:t>
      </w:r>
      <w:r w:rsidRPr="00C3688B">
        <w:rPr>
          <w:rFonts w:ascii="Arial" w:hAnsi="Arial" w:cs="Arial"/>
          <w:color w:val="424242" w:themeColor="text1" w:themeShade="BF"/>
          <w:sz w:val="20"/>
          <w:szCs w:val="20"/>
        </w:rPr>
        <w:t xml:space="preserve"> PyTorch, scikit-learn, lightgbm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Pandas, NumPy, GDAL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Frameworks:</w:t>
      </w:r>
      <w:r w:rsidRPr="00C3688B">
        <w:rPr>
          <w:rFonts w:ascii="Arial" w:hAnsi="Arial" w:cs="Arial"/>
          <w:color w:val="424242" w:themeColor="text1" w:themeShade="BF"/>
          <w:sz w:val="20"/>
          <w:szCs w:val="20"/>
        </w:rPr>
        <w:t xml:space="preserve"> Airflow, Argo,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Geospatial Technologies:</w:t>
      </w:r>
      <w:r w:rsidRPr="00C3688B">
        <w:rPr>
          <w:rFonts w:ascii="Arial" w:hAnsi="Arial" w:cs="Arial"/>
          <w:color w:val="424242" w:themeColor="text1" w:themeShade="BF"/>
          <w:sz w:val="20"/>
          <w:szCs w:val="20"/>
        </w:rPr>
        <w:t xml:space="preserve"> PostGIS, GeoJSON, QGIS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TDD,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cloud-scale training services for GeoSpatial Machine Learning models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build API interfaces leveraging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empowering end-users to access robust </w:t>
      </w:r>
      <w:r w:rsidRPr="00C3688B">
        <w:rPr>
          <w:rFonts w:ascii="Arial" w:hAnsi="Arial" w:cs="Arial"/>
          <w:b/>
          <w:color w:val="424242" w:themeColor="text1" w:themeShade="BF"/>
          <w:sz w:val="20"/>
          <w:szCs w:val="20"/>
        </w:rPr>
        <w:t xml:space="preserve">GeoAI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combined with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scalable data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Skillfully deployed and optimized complex workflows on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efficiencies by reducing job execution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team in architecting ETL processes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ingestion pipelines for geospatial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client-oriented APIs, facilitating secure access to geospatial data and models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implementation of engineering best practices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focusing on code quality through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peer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application health and performance, proactively addressing system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GDAL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geospatial data handling, significantly enhancing data retrieval times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refine project specifications and align development with product goals,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backend development and machine learning concepts, fostering a culture of knowledge-sharing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the deployment process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failures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tech talks and workshops on emerging geospatial technologies and practices, promoting a culture of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geospatial projects, refining personal skills while giving back to the developer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development of an internal toolkit for data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capabilities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of engineers to integrate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into web applications, providing dynamic analytics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reliability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workflows by employing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orchestration of ETL processes involving historical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API solutions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data access for clients and enhancing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implemented CI/CD practices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frequency and improving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project developments, ensuring optimal team collaboration and change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specifications and development processes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knowledge base for future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security features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authentication and authorization processes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scalable services interfacing with databases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processes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reducing bugs in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ensure seamless integration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enabling optimized query performance for analytics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architectures, improving overall application resilience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workshops and webinars on AI advancements and geospatial technologies, keeping abreast of the industry's best practices and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through continuous feedback and collaboration, enhancing overall team productivity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