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a decade of progressive experience in software development, specializing in XP practices and Agile methodologies. Proficient in collaborative coding, continuous integration, and automated testing, with proven ability to design and refine software solutions that enhance user experience and drive business success. Adept at fostering teamwork and innovation while implementing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Next.js,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RSpec, Capybara,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XP, TDD, CI/CD,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RESTful APIs,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software development projects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features aligned with user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Test 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produce high-quality code with a focus on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rapid deployment and continuous integration, enhancing the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pair programming sessions to encourage </w:t>
      </w:r>
      <w:r w:rsidRPr="00C3688B">
        <w:rPr>
          <w:rFonts w:ascii="Arial" w:hAnsi="Arial" w:cs="Arial"/>
          <w:b/>
          <w:color w:val="424242" w:themeColor="text1" w:themeShade="BF"/>
          <w:sz w:val="20"/>
          <w:szCs w:val="20"/>
        </w:rPr>
        <w:t xml:space="preserve">collaborative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code quality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User Story Mapping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prioritize backlog items, enhancing stakeholder engagement and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usability testing sessions, utilizing </w:t>
      </w:r>
      <w:r w:rsidRPr="00C3688B">
        <w:rPr>
          <w:rFonts w:ascii="Arial" w:hAnsi="Arial" w:cs="Arial"/>
          <w:b/>
          <w:color w:val="424242" w:themeColor="text1" w:themeShade="BF"/>
          <w:sz w:val="20"/>
          <w:szCs w:val="20"/>
        </w:rPr>
        <w:t xml:space="preserve">user feedback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iteratively refine applications and improve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scalable application development, improving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XP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skill enhancement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efficient data retrieval and manipulation, ensuring compatibility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 UX/UI designers to enhance application design, ensuring alignment with user requirements and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adoption of DevOps practices, leveraging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enforce coding standards and best practices, emphasizing </w:t>
      </w:r>
      <w:r w:rsidRPr="00C3688B">
        <w:rPr>
          <w:rFonts w:ascii="Arial" w:hAnsi="Arial" w:cs="Arial"/>
          <w:b/>
          <w:color w:val="424242" w:themeColor="text1" w:themeShade="BF"/>
          <w:sz w:val="20"/>
          <w:szCs w:val="20"/>
        </w:rPr>
        <w:t xml:space="preserve">code efficiency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team retrospectives, promoting an environment of open communication and shared learning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documentation for software processes and features, enhancing onboarding and project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client-facing web applications, focusing on high performance and user engagement through iterative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frameworks, ensuring timely delivery of features through scrum meetings and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capture requirements and translate them into technical specifications, focusing on delivering user-centric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functionality, continuously improving application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capabilities, including serverless functions and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relational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improved response times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maintenance tasks, addressing bugs and performance issues using a structured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to manage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 culture of learning through technical workshops focused on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adoption of emergent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security-focused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teams to implement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faster deployment cycles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for authentication and application integration, enhancing overall application security and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processes through the use of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optimizing productivity among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training sessions for junior developers, emphasizing best practices in </w:t>
      </w:r>
      <w:r w:rsidRPr="00C3688B">
        <w:rPr>
          <w:rFonts w:ascii="Arial" w:hAnsi="Arial" w:cs="Arial"/>
          <w:b/>
          <w:bCs/>
          <w:color w:val="424242" w:themeColor="text1" w:themeShade="BF"/>
          <w:sz w:val="20"/>
        </w:rPr>
        <w:t xml:space="preserve">software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analysis projects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visualization, enhancing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debugging and optimization of legacy systems, applying modern practices such as </w:t>
      </w:r>
      <w:r w:rsidRPr="00C3688B">
        <w:rPr>
          <w:rFonts w:ascii="Arial" w:hAnsi="Arial" w:cs="Arial"/>
          <w:b/>
          <w:bCs/>
          <w:color w:val="424242" w:themeColor="text1" w:themeShade="BF"/>
          <w:sz w:val="20"/>
        </w:rPr>
        <w:t xml:space="preserve">serverless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and agile enhancements to improve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reports detailing process improvements and key performance indicators to drive informed decision-making.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