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Web Developer with over 8 years of experience in developing, maintaining, and modernizing web applications using cutting-edge technologies. Skilled in working with accessibility standards and implementing user-centered designs while ensuring compliance with federal guidelines.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 9, React, Angular, Vue.js,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DevSecOps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GitLab, GitHub Actions, Docker, Jenkins, SonarQube, CI/CD,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 Web Design System, Section 508, FISMA, HSPD-12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Azure Monitor,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Axure,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SharePoint Online, WordPress,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Human-Centered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multiple web properties for federal clients,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website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USWDS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Section 508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accessibility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implementing best practices for module lifecycle management, patch management, and version upgrades for security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deployment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while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modules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user experience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Human-Centered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persona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journey mapping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web applications, providing detailed performance metrics and user behavior insights that informed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DevSecOps practices, creating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vulnerabilities in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ceremonies, contributing to sprint planning and retrospectives, which fostered collaboration and transparency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accessibility audits for all web properties,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federal IT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web development, strengthening team capabilities and ensuring adherence to national security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website goals that align with broader digital strategies,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feedback loops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iterate on designs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deploy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user interaction and engagement levels on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and prototyping, allowing for expedited user feedback which informed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strategy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addressed and mitigated potential threats by complying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HSPD-12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ensuring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performance tuning techniques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ensuring minimal load times and improved user experiences based on analytical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developing client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robust front-end experience with best-in-class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delivering interactive, secure, and accessible websites tailored to client specifications while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federal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usability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sessions and implemented feedback loops to enhance user experience across various client projects, leading to a 30% increase in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internal teams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delivery timelines and enhancing collaboration among team members on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tactical web strategies and built custom themes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performance optimization to meet growing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operational efficiency by leveraging cloud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all development processes and system architectures, facilitating smoother onboarding for new team members and ensuring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aimed at improving web accessibility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508 compliance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championing initiatives within the firm to enhance web presence for clients across sectors.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security protocols in cloud applications,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compliance with HHS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protecting sensitive user data from potential breaches through robust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various processes, significantly enhancing operational efficiencies within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code reviews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audits, focusing on best practices and security compliance while mentoring junior developers on effective coding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accessibility across all devices and platforms for client websites.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implement Agile methodologies, facilitating effective communication and project tracking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planning and execution of development sprints, advocating for best practices in coding standards and performance optimization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identify project goals, ensuring alignment between client needs and deliverables and fostering long-term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enterprise-level projects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release cycles and reducing downtime through continuous integration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