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results-oriented Senior Systems Engineer with extensive experience in IT consulting, specializing in systems design, integration, and operational efficiency. Demonstrated expertise in leveraging cutting-edge technologies to enhance system performance and user experience within diverse environments. Passionate about driving innovation and implementing solutions that meet complex business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React,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Microsoft SQL Server,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Hyper-V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DHCP, VPN, Firewalls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 Benchmarks, Penetration Testing, Firewalls,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cloud infrastructures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EC2, S3, and RDS, improving application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increasing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performance bottlenecks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improving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query tuning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configuration management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traceability across environments in a multi-cloud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best practices for infrastructure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 Benchmarks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penetration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 processes by integrating CI/CD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software development lifecycle, enabling faster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supported virtualization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resource allocation and management strategies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assess system requirements and propose solutions that align with best IT practices and client's business goals, building strong partnerships.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disaster recovery plans and ensured business continuity strategies were in place using a combination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on-premises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 within the engineering team, ensuring continuous improvement and adaptability in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security teams to design and implement firewall solutions and VPN configurations, enhancing the overall security posture of clients’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maintainability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cloud-based solutions design discussions, recommending strategies for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align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retrieval and processing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maintaining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productivity and reduced error rates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significantly improving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security workshops that included discussions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rules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secure network transmissions.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systems architecture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IT governance policies focusing on data integrity and system security compliance.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with interactive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APIs and third-party services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systems testing and debugging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identifying and resolving critical issues to improve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focusing on accuracy and adherence to coding standards like SOLID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maintenance activities, ensuring uptime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sessions with clients, translating business needs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prompt resolution of performance-related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ad-hoc queries and routine database management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business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