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Systems Development Engineer with 8+ years of experience specializing in large-scale cloud infrastructure, microservices architecture, and system automation. Expertise in AWS platform services, including EC2, Lambda, and CloudFormation, coupled with a strong foundation in distributed systems and connectivity protocols.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Amazon EC2, Lambda, CloudFormation,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JavaScript,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DynamoDB,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IAM, Network Security, Security Groups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ELK Stack,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applications, resulting in a 40%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application performance and resilience in varied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code deployment processes and enhancing delivery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environments and rapid application lifecycle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to automate routine tasks and system monitoring, reducing manual intervention by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highly available and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network layout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application security posture and compliance readiness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in implementing microservices architecture, driving successful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operational efficiency during critical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define and refine system requirements, translating customer needs into technical specifications and design blueprints.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and performance tuning exercises to optimize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leading to a 25% efficiency gain across all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validation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functional integrity and suitability of cloud services delivered.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adopting best practices in system design, cloud service utilization, and microservices development, fostering a culture of excellence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complex distributed systems and network issues, leveraging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networking and security protocols to ensure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deliver high-quality user-centric applications, achieving a client satisfaction rate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several key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and responsiveness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deployments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scalability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multiple projects, enhancing team collaboration and code quality through effective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provisioning and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and managed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resource utilization and uptime at or above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services to enhance data storage solutions, addressing scalability and data consistency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facilitating continuous delivery of business value.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performance tuning initiatives using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metrics dashboards to track service health.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expertise in application deployment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storage solutions and effective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initiation of new infrastructure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business analysts to ensure alignment of technical deliverables with project goals, particularly relating to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suites, improving the reliability and speed of regression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uptime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reports to provide insights into actions needed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activities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routine data audits and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 reviews, providing constructive feedback focused on optimizing the quality and maintainability of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compliance and security initiatives by ensuring adherence to protocols concerning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roles and security group configurations.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