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Staff Software Engineer with deep expertise in developing innovative technology solutions specializing in risk and trading systems within digital sports platforms. Adept at leveraging a diverse tech stack to lead cross-functional teams in strategy and execution to enhance fan engagement and product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HTML5, CSS3,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Elasticsearch,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Splunk, Prometheus, Grafana, Datadog,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API Design, SOA, Domain-Driven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BDD, Agile Coaching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OWASP, SAML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Hadoop, Spark, Flink, Data Lakes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real-time risk management 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decision-making speed by 50%, enabling better trading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deployment success rate of over 99%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highly available LLDP service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40% decrease in system downtime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processing 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ingestion rates by 75% across trading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 while maintaining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encouraged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improving team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critical role in transitioning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lowered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monitoring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reducing response times to incidents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and compliance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safeguarding sensitive data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drive tech innovations aligned with business goals, resulting in highly engaging fan experiences that increased user retention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architectural diagrams to facilitate knowledge sharing across teams, improving cross-team collaboration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ensuring best practices were upheld while spearheading initiatives to reduce technical debt, which enhanced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cross-discipline teams combining efforts from risk assessment, data science, and engineering to create tools that interpret trading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process of anomaly detection in trading activities through advanced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large-scale applications that streamlined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front-end developers to create seamless integration with single-page applications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database management and optimization efforts, enhancing data retrieval operations across multiple applications with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continuous improvement of processes and delivery timelines, benefiting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initiatives for system performance enhancements, leading to a significant reduction in latency by optimizing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caching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backend response times by 35% and reduced server load during high traffic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 culture of innovation and learning, proposing new technologies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teams which improved data query efficiency and strengthened developer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security architecture by introducing measures in line with industry standards,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top 10 guidelines, protecting critical business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communication between various system components in an enterprise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user experiences aligned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testing and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robust CI/CD pipeline for timely delivery of software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conduct feasibility studies for new software implementations involving advanced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Big Data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optimization of existing applications by analyzing performance metrics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continuous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Redesigned database structures to enhance performance and facilitate scalable operations,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 in high-load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sharing sessions on best practices in software design and architecture, fostering team growth and skill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business needs and translate them into technical specifications, ensuring deliverables met or exceeded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