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crafting scalable backend solutions and APIs, specifically for IoT systems. Extensive expertise in Python and a variety of cloud technologies including Google Cloud Platform, with a solid background in RESTful web services and database management. Dedicated to improving user experience and committed to delivering high-quality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Amazon Web Services,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and 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Metabase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robust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40% improvement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processing speed for data retrieval in IoT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server management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speed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operational costs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continuous deployment pipeline that improved release cycles and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enhance user experience through effective technology solutions,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within IoT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numerous performance profiling tools resulting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25% reduction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bugs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(PostgreSQL) for structured data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(MongoDB) for unstructured data, ensuring efficient data access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CI/CD pipeline, achieving automated testing and deployment processes, which reduced development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scalable web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provided real-time data to users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strong coding standards across the team by conducting code reviews and fostering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Offered support and technical guidance for multiple teams on cloud-related issues, significantly improving collaboration and ensuring the highest standards of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for all integrations and processes, enhancing knowledge sharing across teams and speeding up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align product development with operational goals, directly affecting overall business performance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a solid foundation for client-facing applications in a high-demand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 management, leading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20% increase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service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and web applications, facilitating seamless data exchange and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efforts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load times and reducing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tasks, enhancing the efficiency of data processing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containerization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deployment of applications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application performance through profiling and benchmarking tools, resulting in enhanced throughput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adoption of Agile methodologies within the team, fostering a culture of continuous improvement and iterative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standard for data protection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business requirements with user experience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 applications, improving defect identification rates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facilitated knowledge transfer sessions on best practices in software engineering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with clients to gather requirements and feedback, ensuring the delivery of tailored software solutions that met strict deadlines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project management in a distributed team environment, promoting transparency and accountability 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applications to microservice architectures, thus enhancing scalability and maintainability within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proactive approach to adopting new technologies by engaging in continuous learning opportunities, thereby keeping pace with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