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developing and deploying robust applications primarily in the IT consulting sector. Proven expertise in leveraging a diverse tech stack to enhance software functionalities, optimize performance, and drive project success. Adept at working collaboratively with cross-functional teams and clients to exceed project deliverables, with a track record of successfully delivering scalable solutions across various platforms and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20% through optimized RESTful API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microservices-based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processes, which improved overall code quality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engagement and satisfaction scores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deploying applications,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application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specifications, ensuring alignment with client objectives and industry standards in IT consulting.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and maintainability while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and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optimizing server response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models and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integrity and reducing query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team initiatives in adopting Agile and Scrum methodologies, leading to improved project communication and efficiency in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valuable insights into system performance metrics and reliability indicators.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consumed internal and external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and coding standards,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variety of projects by developing comprehensive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optimized client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software capabilities,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services to streamline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high standards of code quality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deliver tailored solutions,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reduction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platforms,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improved data handling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practices by assisting in application deployments and environment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 to improve workflow efficiency and project timelines through iterative planning and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engaging experiences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seamlessly with frontend components to deliver comprehensive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settings to define user stories and improve application functionalities based on client feedback and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data storage solutions during application development for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roadmaps and deliverables, enhancing project visibility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and user guides for software systems using Markdown and Confluence, ensuring team knowledge sharing for future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QA testing efforts by creating detailed test cases and executing tests to identify system defects and areas for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