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Software Engineer with over 8 years of experience in diverse IT consulting roles, focused on developing full-stack solutions using modern frameworks and tools. Proven expertise in leveraging technology to drive impactful business solutions and optimize operational efficiencies, with a focus on client satisfaction and project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complex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scalability and performance through efficient data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process, significantly reducing release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UI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in responsive design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collaborative development environment that enhanced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improving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teams to deliver software solutions on time and within budget,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gather requirements and translate them into technical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application performance, significantly reducing page load times and enhancing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Integrating CI/CD practices in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facilitating easier deployments and rollback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on emerging technologies, evaluating their application to improve existing systems, which led to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post-deployment support, troubleshooting and resolving issues related to cloud architecture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customer-facing meetings to present technical solutions, fostering strong client relationships that resulted in contract renewals.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versatile development team for agile software delivery, employing pair programming techniques to enhance code quality and team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asynchronous job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high-volume data transactions effectively, improving application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back-end development,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RESTful services that powered mobile applications and web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endpoint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and application stability through rigorous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workshops to identify pain points and propose technical solutions aligned with business needs, directly impacting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architectural design and development of a microservices framework,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inter-service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seamless integration and tracking of code changes.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security enhancement of web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ensure secure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interactivity and responsiveness, leading to improved user retention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design discussions and architectural reviews, focusing on scalability and performance bottlenecks while utilizing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DevOps culture,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that assure quality throughout the development lifecycle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coding and debugging of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technical documentation and training sessions for new technologies implemented in projects, contributing to a knowledge-sharing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consultation for migration efforts from on-premises to cloud infrastructure, particularly in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application security through regular vulnerability assessments and compliance checks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