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high-quality applications and systems using modern technologies. Proven expertise in delivering solutions that enhance user experience and optimize business processes. Adept in collaboration with multidisciplinary teams to meet strict deadlines and maintain high coding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Angular,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kubectl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Jest, JUnit, PyTest,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 Asana,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Services, GraphQL, SOAP, WebSockets,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Serverless, MVC, MVVM,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Redis, Nginx,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container orchestration for optimized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 team to develop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 experience, resulting in a 30% increase in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AWS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processing workflows, improving data retrieval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database management and implemented complex queries, optimizing data operations for high-volume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coding standards, resulting in improved code quality and a reduction in bug reports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release cycles through automated testing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requirements for new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enhancing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robustness and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adopting best practices and modern development methodologies, fostering a collaborative and innovative engineering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applications, leveraging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reducing latency significantly in data-intensive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and contributed to the technical roadmap of projects, ensuring alignment with industry standards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authentication and authorization mechanisms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and user data protection.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web-based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Agile methodologies and maintaining stringent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dynamic features in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migration projects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schema design and index management for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to sync with team members and stakeholders, ensuring project timelines and deliverables were clearly communicated and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reliability of application features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efficient rollbacks and reduced downtime during release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project collaboration and management, ensuring smooth team operations across multiple development streams.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solutions focusing on identity management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compliance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feature development for secure web applications using fundamentals of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define and document software requirements and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requirement gathering and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integrate additional security features into applications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ensure secure data transmission over the web.</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debugging of existing applications, utilizing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troubleshoot and resolve issues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