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full-stack web development, specializing in high-performance applications using cutting-edge technologies. Proven ability to lead projects from conception through deployment, with a passion for crafting scalable and efficient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Postman,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WebSockets, HTML5 Canvas, Redux, Bootstrap, Tailwind 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high-availability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through meticulous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scaling and orchestration of services across multi-cloud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response times and enhanced data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integrate third-party services into existing applications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third-party API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cutting deployment times by 50% and streamlining version control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on client projects by utilizing modern UI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responsive design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test coverage throughout product lifecycle, thereby enhancing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deploying and managing applications, leading to improved performance and a 20%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Agile methodologies and best coding practices, ensuring maintaining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client stakeholders to define project scopes, technical requirements, and deliverables,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high-load data processing backends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handling over 1 million data transactions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and security enhancements on existing applications by implementing OAuth and JWT for secure API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cloud infrastructures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management and significantly improving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architecture discussions, fostering a culture of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code efficiency and maintainability for clients in the tech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engaging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satisfaction scores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SQL and NoSQL databases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queries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sprints while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progress and reporting metrics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for web applications using industry-standard practices including encryption and XSS protection techniques to safeguard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functionalities, enabling integrations with internal and external platforms efficiently and reliably.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in collaboration with development teams to ensure all components operated as intended prior to release.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best practices in clean code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the cloud using services provided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scalability and reduced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management duties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data layers and optimizing storage for high-performance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testing team to refine testing strategies through the utilization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integration tests, enhancing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stay updated on emerging technologies in software development, advocating for their integration into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workshops on coding standards and new technologies for junior staff, promoting a shared knowledge base and fostering career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