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extensive expertise in Oracle HCM Cloud, specializing in HCM Extracts, Fast Formulas, Payroll, and Absence Management. Proven track record in leveraging Agile methodologies to design, develop, and troubleshoot complex solutions that enhance business processes and drive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Java, Python, Ruby,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HCM Cloud,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Tools:</w:t>
      </w:r>
      <w:r w:rsidRPr="00C3688B">
        <w:rPr>
          <w:rFonts w:ascii="Arial" w:hAnsi="Arial" w:cs="Arial"/>
          <w:color w:val="424242" w:themeColor="text1" w:themeShade="BF"/>
          <w:sz w:val="20"/>
          <w:szCs w:val="20"/>
        </w:rPr>
        <w:t xml:space="preserve"> BI Publisher, OTBI, Tableau, Crystal Reports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JIRA,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SOAP, XML,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Oracle Cloud Infrastructure,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ETL, Data Warehousing, Data Visualization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HCM Extracts and custom Fast Formulas in </w:t>
      </w:r>
      <w:r w:rsidRPr="00C3688B">
        <w:rPr>
          <w:rFonts w:ascii="Arial" w:hAnsi="Arial" w:cs="Arial"/>
          <w:b/>
          <w:color w:val="424242" w:themeColor="text1" w:themeShade="BF"/>
          <w:sz w:val="20"/>
          <w:szCs w:val="20"/>
        </w:rPr>
        <w:t xml:space="preserve">Oracle HCM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efficiency by 30% using optimized SQL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functional SMEs to assess the impact of quarterly </w:t>
      </w:r>
      <w:r w:rsidRPr="00C3688B">
        <w:rPr>
          <w:rFonts w:ascii="Arial" w:hAnsi="Arial" w:cs="Arial"/>
          <w:b/>
          <w:color w:val="424242" w:themeColor="text1" w:themeShade="BF"/>
          <w:sz w:val="20"/>
          <w:szCs w:val="20"/>
        </w:rPr>
        <w:t xml:space="preserve">Oracle HCM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updates, retrofitting impacted </w:t>
      </w:r>
      <w:r w:rsidRPr="00C3688B">
        <w:rPr>
          <w:rFonts w:ascii="Arial" w:hAnsi="Arial" w:cs="Arial"/>
          <w:b/>
          <w:color w:val="424242" w:themeColor="text1" w:themeShade="BF"/>
          <w:sz w:val="20"/>
          <w:szCs w:val="20"/>
        </w:rPr>
        <w:t xml:space="preserve">BI Publisher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reports and ensuring compliance with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troubleshooting sessions for </w:t>
      </w:r>
      <w:r w:rsidRPr="00C3688B">
        <w:rPr>
          <w:rFonts w:ascii="Arial" w:hAnsi="Arial" w:cs="Arial"/>
          <w:b/>
          <w:color w:val="424242" w:themeColor="text1" w:themeShade="BF"/>
          <w:sz w:val="20"/>
          <w:szCs w:val="20"/>
        </w:rPr>
        <w:t xml:space="preserve">Fast Formulas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decrease in turnaround time for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deployment of </w:t>
      </w:r>
      <w:r w:rsidRPr="00C3688B">
        <w:rPr>
          <w:rFonts w:ascii="Arial" w:hAnsi="Arial" w:cs="Arial"/>
          <w:b/>
          <w:color w:val="424242" w:themeColor="text1" w:themeShade="BF"/>
          <w:sz w:val="20"/>
          <w:szCs w:val="20"/>
        </w:rPr>
        <w:t xml:space="preserve">HCM Extracts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integration across </w:t>
      </w:r>
      <w:r w:rsidRPr="00C3688B">
        <w:rPr>
          <w:rFonts w:ascii="Arial" w:hAnsi="Arial" w:cs="Arial"/>
          <w:b/>
          <w:color w:val="424242" w:themeColor="text1" w:themeShade="BF"/>
          <w:sz w:val="20"/>
          <w:szCs w:val="20"/>
        </w:rPr>
        <w:t xml:space="preserve">Payroll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Absence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Oracle 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resources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high-quality deliverables through rigorous testing frameworks involving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decrease in post-deployment bugs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collaboration, contributing to sprint planning and retrospectives, which improved task completion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cross-regional coordination with teams to architect integrated solutions,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report templates and integrated data sources, employing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streamline data flow, significantly improving report generation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debug batch failures and rectify issues within </w:t>
      </w:r>
      <w:r w:rsidRPr="00C3688B">
        <w:rPr>
          <w:rFonts w:ascii="Arial" w:hAnsi="Arial" w:cs="Arial"/>
          <w:b/>
          <w:color w:val="424242" w:themeColor="text1" w:themeShade="BF"/>
          <w:sz w:val="20"/>
          <w:szCs w:val="20"/>
        </w:rPr>
        <w:t xml:space="preserve">Payroll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processing workflows, utilizing advanced error logging techniques and data validation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and knowledge-sharing sessions with junior engineers, focusing on best practices in </w:t>
      </w:r>
      <w:r w:rsidRPr="00C3688B">
        <w:rPr>
          <w:rFonts w:ascii="Arial" w:hAnsi="Arial" w:cs="Arial"/>
          <w:b/>
          <w:color w:val="424242" w:themeColor="text1" w:themeShade="BF"/>
          <w:sz w:val="20"/>
          <w:szCs w:val="20"/>
        </w:rPr>
        <w:t xml:space="preserve">Oracle HCM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development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w:t>
      </w:r>
      <w:r w:rsidRPr="00C3688B">
        <w:rPr>
          <w:rFonts w:ascii="Arial" w:hAnsi="Arial" w:cs="Arial"/>
          <w:b/>
          <w:color w:val="424242" w:themeColor="text1" w:themeShade="BF"/>
          <w:sz w:val="20"/>
          <w:szCs w:val="20"/>
        </w:rPr>
        <w:t xml:space="preserve">HCM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ensuring alignment with organizational standards while fostering knowledge transfer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 culture of continuous improvement through feedback loops and metrics analysis, influencing strategic decisions in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achieving optimal run times for data extraction processes, enhancing overall system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internal stakeholders to design and implement </w:t>
      </w:r>
      <w:r w:rsidRPr="00C3688B">
        <w:rPr>
          <w:rFonts w:ascii="Arial" w:hAnsi="Arial" w:cs="Arial"/>
          <w:b/>
          <w:bCs/>
          <w:color w:val="424242" w:themeColor="text1" w:themeShade="BF"/>
          <w:sz w:val="20"/>
        </w:rPr>
        <w:t xml:space="preserve">HR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using </w:t>
      </w:r>
      <w:r w:rsidRPr="00C3688B">
        <w:rPr>
          <w:rFonts w:ascii="Arial" w:hAnsi="Arial" w:cs="Arial"/>
          <w:b/>
          <w:bCs/>
          <w:color w:val="424242" w:themeColor="text1" w:themeShade="BF"/>
          <w:sz w:val="20"/>
        </w:rPr>
        <w:t xml:space="preserve">Oracle HCM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w:t>
      </w:r>
      <w:r w:rsidRPr="00C3688B">
        <w:rPr>
          <w:rFonts w:ascii="Arial" w:hAnsi="Arial" w:cs="Arial"/>
          <w:b/>
          <w:bCs/>
          <w:color w:val="424242" w:themeColor="text1" w:themeShade="BF"/>
          <w:sz w:val="20"/>
        </w:rPr>
        <w:t xml:space="preserve">Payables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Absence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w:t>
      </w:r>
      <w:r w:rsidRPr="00C3688B">
        <w:rPr>
          <w:rFonts w:ascii="Arial" w:hAnsi="Arial" w:cs="Arial"/>
          <w:b/>
          <w:bCs/>
          <w:color w:val="424242" w:themeColor="text1" w:themeShade="BF"/>
          <w:sz w:val="20"/>
        </w:rPr>
        <w:t xml:space="preserve">OTBI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reports to improve operational efficiency, leading to a 15% increase in report generation speed by refining data sources and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workflows, ensuring timely backlog prioritization and delivery of critical features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 members on </w:t>
      </w:r>
      <w:r w:rsidRPr="00C3688B">
        <w:rPr>
          <w:rFonts w:ascii="Arial" w:hAnsi="Arial" w:cs="Arial"/>
          <w:b/>
          <w:bCs/>
          <w:color w:val="424242" w:themeColor="text1" w:themeShade="BF"/>
          <w:sz w:val="20"/>
        </w:rPr>
        <w:t xml:space="preserve">Oracle HCM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enhancing team competency in technical tools and frameworks to foster a self-sufficient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t>
      </w:r>
      <w:r w:rsidRPr="00C3688B">
        <w:rPr>
          <w:rFonts w:ascii="Arial" w:hAnsi="Arial" w:cs="Arial"/>
          <w:b/>
          <w:bCs/>
          <w:color w:val="424242" w:themeColor="text1" w:themeShade="BF"/>
          <w:sz w:val="20"/>
        </w:rPr>
        <w:t xml:space="preserve">SQL scripts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and analysis, tailored to meet specific client project needs while maintaining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for developed modules, ensuring alignment with user expectations and achieving a 95% satisfaction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w:t>
      </w:r>
      <w:r w:rsidRPr="00C3688B">
        <w:rPr>
          <w:rFonts w:ascii="Arial" w:hAnsi="Arial" w:cs="Arial"/>
          <w:b/>
          <w:bCs/>
          <w:color w:val="424242" w:themeColor="text1" w:themeShade="BF"/>
          <w:sz w:val="20"/>
        </w:rPr>
        <w:t xml:space="preserve">cloud strategies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w:t>
      </w:r>
      <w:r w:rsidRPr="00C3688B">
        <w:rPr>
          <w:rFonts w:ascii="Arial" w:hAnsi="Arial" w:cs="Arial"/>
          <w:b/>
          <w:bCs/>
          <w:color w:val="424242" w:themeColor="text1" w:themeShade="BF"/>
          <w:sz w:val="20"/>
        </w:rPr>
        <w:t xml:space="preserve">Oracle HCM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with third-party applications, enhancing functional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client-side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RESTful APIs for real-time data updates and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data validation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within project workflows, improving data accuracy and integrity in various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and conducted rapid iterations based on client feedback to enhance software functionalities and user experiences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aimed at refining client requirements and proposing efficient </w:t>
      </w:r>
      <w:r w:rsidRPr="00C3688B">
        <w:rPr>
          <w:rFonts w:ascii="Arial" w:hAnsi="Arial" w:cs="Arial"/>
          <w:b/>
          <w:bCs/>
          <w:color w:val="424242" w:themeColor="text1" w:themeShade="BF"/>
          <w:sz w:val="20"/>
        </w:rPr>
        <w:t xml:space="preserve">IT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establishing stronger ties with business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proof-of-concept projects for transitioning legacy systems to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solutions, highlighting successful integration strategies and performance benchmarks.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