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delivering scalable software solutions in various business domains. Skilled in modern web technologies, cloud platforms, and microservices architecture, with a solid foundation in Agile methodologies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application, enabling real-time data interactions and improving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collaboration, resulting in a 20% increase in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an e-commerce platform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frontend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leading to a significant improvement in page load speeds and overall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modern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times by 40%, which significantly improved application performance for high-traffic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reducing manual intervention for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web applications, resulting in reduced data load times and enhanced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focusing on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a budget of $250k and ensuring data integrity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tests and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architectural discussions to design scalable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resulting in cost savings of approximately 15% on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best practices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 web applications, drawing metrics showing 95% satisfaction from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system observability and reduce troubleshooting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improving team efficiency through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tools, contributing to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enterprise-grade applications in the financial services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Java, significantly improving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defect reduction prior to deployment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eliciting positive feedback from end-users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performance and streamlining data-related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uptake of Agile for project management with a focus on iterative development cycles, leading to a 15% increase in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systems’ performance by refactoring key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modern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with a focus on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cloud-based environment, ensuring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support workflows to understand end-user needs while resolving technical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solutions and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responsive design across all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purposes, improving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management, optimizing student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improvements through systematic debugging and logging mechanisms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processes and customer feedback loops to refine product offerings,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research and knowledge sharing regarding emerging technologies and trends in software development and IT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