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 innovative software solutions using a diverse tech stack. Expert in full-cycle project development in Agile environments and adept at leveraging cloud technologies, CI/CD practices, and microservices architecture. Proven ability to collaborate with cross-functional teams to deliver high-quality software on-time and on-budget.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multiple applications across different environments, enhancing deployment efficiency and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interactive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through effective state management and asynchronous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software release process and accelerating feature delivery while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Lambda) to build robust cloud-based solutions, optimizing resource usage and cost while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define, design, and ship new features while effectively troubleshooting and optimizing existing code bases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 and facilitating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continuous learning and adherence to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environment consistency and rapid scaling in line with project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to support front-end applications, ensuring secure and efficient data access across multiple platforms while adhering to API design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stakeholders to gather requirements and align software solutions with business objectives, translating complex needs into technical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decisions to ensure system design met the needs of scalability, performance,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unit and integration testing, ensuring high coverage and reliability of code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detailed technical documentation and specifications, enhancing team understanding and knowledge transfer between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intuitive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backend teams to integrate application logic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and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reliability and security in data handling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and improving code robustness and reduction of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refactoring of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manage scaling and high availability, ensuring services remained performant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planning sessions, promoting team transparency and accountability towards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code integration across multiple team members for large-scale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align development efforts with project goals and timelines, enhancing client satisfaction through timely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deployment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Agile team, contributing to the design and implementation of features for a SaaS product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addressed feedback effectively to improve UI/UX of a cloud-based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systems and processes, facilitating knowledge sharing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knowledge-sharing sessions within the team to stay updated with new technologies and methodologies, enhancing overall team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engineers to efficiently integrate third-party services and APIs, ensuring smooth interoperability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application performance issues,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