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developing innovative software solutions across various domains. Proficient in a wide technology stack including cloud computing, microservices architecture, and agile methodologies. Strong expertise in leading technical teams, optimizing development processes, and delivering high-quality products that meet client requirements.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Django,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JUnit, Mockito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and 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Git, Slack,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 and 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gRPC, Spring Boot,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HTML5, CSS3, TypeScript, Agile/Scrum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scalable microservices-based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deployment speed and improved system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creating an enterprise-level web application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enhanced user interaction and decreased page load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RESTful APIs for data interchange between various modules of a distributed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high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integration time by 40% and enabling more consistent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deliver software solutions aligned with client needs, achieving a 95% satisfaction rate in client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coding best practices to enhance performance and maintainability within the team, cutting down technical debt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integration of cloud 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including S3 for storage and EC2 instances, leading to a 50% reduction in infrastructure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overall code coverage from 60% to 90%.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transfer sessions to various engineering teams on emerging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team competency in modern development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application performance by 30% under load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user authentication module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security and user data protection.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team communication and documentation, promoting transparency and collaboration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migration project from monolithic to microservices architecture that improved scalability and maintainability of legacy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client-facing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customer engagement metrics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strategic design and deployment of cloud-native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achieved SLAs and disaster recovery plans were in place.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robust logging and monitoring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Logstash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observability and response time on critical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automated testing suites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thereby increasing testing efficiency and reducing critical bugs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owners to gather requirements and translate them into functional specifications, enhancing application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performance tuning of SQL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that reduced average response times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UI/UX teams to create an improved user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positive feedback from users during beta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the deployment of container orchestration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Swarm, leading to better resource utilization and application reliability.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high availability and security best practices for sensitive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cloud migration project to AWS, enabling seamless scalability and significantly reducing infrastructure costs while improving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sessions as part of an Agile team, ensuring timely delivery of project milestones and increased client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responsive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backend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cross-functional team that focused on client requests and feature implementation, boosting user satisfaction ratings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frontend optimization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modern CSS preprocessors, which reduced load times and improved overall site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database schema revisions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query performance and application robustness, ensuring best practices were adhered to.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API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data interchange among diverse applications and promoting seamless integration.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