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Widely experienced Senior Software Engineer specializing in software development, architecture, and project management in IT consulting environments. Demonstrated expertise in creating innovative software solutions and leveraging a variety of technologies to enhance system performance. Passionate about efficient software design while ensuring high standards of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CSS, HTML,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and implement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processing over 1 million requests per day, while ensuring low latency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single-page applications, enhancing user experience and interface responsiveness for diverse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Java applications, contributing to a 25% reduction in processing time, utilizing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improve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practices, including code reviews and pair programming sessions, improving team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projects, expediting development processes and broadening application functionalities, particularly with payment gateways and social media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management and enhanced application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were consumed by various client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API testing and validation, ensuring robust performance and reliability of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to ensure code quality and reliability, achieving over 80% test coverage on vital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refactoring to enhance code readability and maintainability, adhering to best practices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multiple full-stack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release schedules to enhance productivity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integrations with external systems, improving data exchange and interoperability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modernize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and optimizations, employing various tools to enhance application responsiveness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legacy codebases while migrating to modern frameworks, ensuring minimal disruption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 for safeguarding user data 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microservices, utilizing Docker for containerization and orchestration.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system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for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mentoring for best practices in software development and testing methodologies during the agile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facilitate project management and streamline development processes, improving team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 requests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while ensuring compliance with performance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web application functionality, achieving consistent results 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troubleshooting processes to identify and resolve bugs, ensuring prompt delivery of necessary updates and patches.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