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Senior Software Engineer with a robust background in leading IT consulting projects and developing high-performance applications. Proven expertise in a diverse range of programming languages, technologies, and frameworks, with a strong focus on delivering scalable and cloud-based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Ruby, C#,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and reduce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deployment speed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transition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usage and reducing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part of an application stack to optimize database interactions and improve data retrieval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support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communication between frontend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 automation, significantly reducing production release times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maintainability for team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comprehensive testing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by 50% and decreasing bugs reported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 real-time data processing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large volumes of streaming data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responsive interfaces that improved user satisfaction scores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and reduce server load during peak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infrastructure as code, enabling rapid scaling and configuration management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workflow efficiency and team collaboration, leading to a substantial reduction in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new technologies, fostering a culture of continuous learning and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processes for client applications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an enterprise-scale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high performance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stored procedures and optimizing queries for faster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40% reduction in production errors and increasing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sync among cross-functional teams and streamline priorities for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practices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containerization into development workflows, making deployment consistent and repeatable.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integration, promoting code quality and faster delivery with automated testing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discussions involving cloud migration strategies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planning for cost-effective, high-availability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and authorization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measures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various web application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technical documentation for deployed applications and microservices, promoting transparency and ease of use for future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translate business needs into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validated new features and bug fixes in existing software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performance monitoring and debugging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performance bottlenecks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 across multiple projects, maintaining project integrity and history.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professional development with regular workshops on emerging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Artificial Intelligence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technical repertoire.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