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scalable software applications. Proficient in various programming languages and technologies, with a passion for developing robust solutions that meet client needs. Adept in Agile methodologies and full-stack development, with a strong focus on delivering high-quality code and driving efficiency through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Docker Compose,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enhanced user experience and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application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 while maintaining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high-traffic web application,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back-end solutions, managing over 10,000 concurrent users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introducing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load time improvements of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transition from monolithic architectures to microservices, which involved re-engineering critical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facilitated greater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gather requirements, outline project scopes, and improve overall delivery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collaboration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including payment gateways and data analytics services into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functionality.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isolated testing environments, drastically simplifying the local development process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DevOps practices that included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provisioning time and allowed for rapid scaling of application resources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establishment of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over 90% code coverage prior to deployment, which significantly improved system stability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developers in design patterns and application architecture best practices, enhancing the team’s ability to deliver robust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reduction in operational costs and improved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visualize trends and insights effectively, reducing reporting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authentication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which improved data security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access and integration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enhance the front-end user flow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customer satisfaction through improved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performance tuning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that boosted application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promoting agile practices that improved team efficiency and outcome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and system architecture to aid in future project lifecycles, ensuring consistent understanding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the adoption of code versioning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strategies, facilitating smoother team collaboration and code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code reviews and development meetings to ensure adherence to company standards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monitoring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health and performance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software quality and reduce regression issues during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for web applications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 issues in production environments, utilizing logging solutions and error tracking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command-line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improving overall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