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developing efficient software solutions. Proven track record in collaborating with cross-functional teams, driving software development projects, and implementing best practices in code quality and performance. Seeking to leverage expertise in a fast-paced environment to contribute to Tractian's innovative technology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TDD,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a monolithic application to a microservices landscape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modularity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real-time data processing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event-driven architecture, enabling instant alerts and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teams to create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third-party services for payment processing, enhancing transaction security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cloud infrastructure, leading to a 25%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reducing bugs in production by 35% and ensuring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deployment, shrinking release cycles from two weeks to three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and optimized queries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monitoring and logging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into application performance and user behavior.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industry standards, fostering a culture of continuous improvement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an initiative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authentication, enhancing application security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led sprint planning sessions to ensure timely delivery of project milestones, increasing team efficiency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Adapted existing applications to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fetching and improving front-end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SaaS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client engagement and revenue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coverage and lowering regression errors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and implement application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data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frequently accessed data, improving retrieval times and application responsiveness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containerized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errors and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methodology, participating in daily scrums and retrospective meetings to enhance team collaboration and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responsive design across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APIs to integrate third-party services, providing additional functionality and enhancing client offerings.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user access and compliance with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mobile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to optimize performance,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CRUD operations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database management and execution of data-driven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project developments and procedures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internal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new team members on the existing codebase and development methodologies, fostering team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user acceptance testing (UAT) to validate application functionality and user experience against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