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robust software solutions using modern technologies. Proficient in full-stack development, cloud architecture, and agility, with a focus on delivering high-quality software solutions that align closely with client needs and company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Terraform,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with a focus on user experience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deployments and continuous integration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improve data accessibility and integration with third-party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protocols by integrating OAuth and JWT in the authentication process, ensuring secure user access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data retrieval and storage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instilling best practices in code quality and ensuring adherence to standards in a team of 10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processes from monolithic to microservices architecture, reducing system downtime by 50%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functional specifications for new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regression test coverage by 40% and accelerating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multi-environment setups and reducing provisioning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daily stand-ups and sprint planning to enhance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ensuring alignment with business objectives and service delivery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high-availability solutions that meet client specifications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to enhance application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optimize querying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25% performance gain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 directly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and code management among development teams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for mobile applications, focusing on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collaborated on the QA process,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prior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and efficient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databases, ensuring reliable data integrity and efficient data manipulation for application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 requirements gathering, assisting in the documentation of project scope and specifications for enhanced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gathered feedback, resulting in improved UI/UX designs that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understood software development life cycle methodology to develop applications on time, earning commendation from project leads for outstanding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development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automation, improving code delivery pipelines.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