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comprehensive experience in developing scalable web applications, employing cutting-edge technologies to deliver complex solutions in diverse industries. Proficient in backend and frontend architectures, with a strong focus on software quality, performance, and security. A collaborative team player, committed to agile practices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Figma,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30%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decrease in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solutions,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average query time by over 25% and improving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team, resulting in a 15%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software development, including data encryption and secure token management,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design, creating user-centric interfaces that improved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secure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business requirements through stakeholder interviews and managed feature prioritization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the engineering work with strategic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for business intelligence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base by 25% within the first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access patterns and enhancing scalability for future growth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end-to-end test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significant reduction in regressive bugs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reducing response times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to maintain high coding standards and promote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refine product features, ensuring alignment with user needs and preferences.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delivering high-quality software that meets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 security measures, ensuring compliance with industry standards while adhering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solutions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 members to address challenges and deliver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features, referenced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communication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