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architecting and implementing high-performance web applications. Proven expertise in executing intricate IT solutions that enhance system efficiency and align with business objectives. Multifaceted background in software development for leading IT consulting firms, with a focus on leveraging cutting-edge frameworks and tools to improve product quality and user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AngularJS,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CI/CD, Webpack, Vagrant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Selenium,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API, Microservices, Hadoop, Apache Kafka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application responsiveness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project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containerized deployment, optimizing resource usage and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and reducing release cycles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fetch efficiency and promoting modular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code coverage that significantly improved the software release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applications to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lower maintenance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RESTful services, integrating them with front-end applications to streamline data access and manipulation.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optimization initiatives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batch processing tasks, resulting in a 50% decrease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regular code reviews and implemented best practices in software development, fostering a culture of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managing large codebases, enhancing team productivity and codebase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dynamic reporting tools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visualization libraries, enabling stakeholders to gain insights into business performance and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thorough documentation of development processes and system architecture, ensuring knowledge transfer and clarity for future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mobile-responsive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accessibility and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agile methodologies, optimizing workflow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client operations and ensuring adherence to software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 and sprint planning to enhance team communication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service performance by integrating asynchronous processing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an on-premise application to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and security for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 APIs for seamless communication between front-end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backend services, resulting in improved user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test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the test reliability and reducing software defects by a measurable percentage.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access speeds and transaction throughput.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 teams to gather requirements and deliver solutions that directly aligned with business objectives, fostering long-term partnerships.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secure access control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 software development life cycle to build feature-rich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clean architecture and code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maintaining legacy systems, implementing crucial updates that enhanced system performance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and usage, empowering team members to develop more effective web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implement responsive web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routine security audits and implemented best practices to protect applications from vulnerabilities,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 ZAP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Burp Suite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automating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consistent and repeatable setups in testing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discussions to continuously improve software performance and scalability strategies, leading to code optimization initiatives.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