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7 years of experience in developing scalable and reliable applications. Proficient in .NET (C#), Azure, Kubernetes, and RESTful APIs, with a proven track record of mentoring teams and driving innovative technical solutions. Committed to delivering high-quality software in Agile environments by integrating best practices and advanced technologies to optimize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Communication, Problem-Solving,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(C#)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system high availability and robust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data-processing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integration and retrieval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iterative Agile methodology, optimizing the software development cycle and increasing team productivity by 25%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seamless interaction between platform components and significantly reducing system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maintain efficient database schemas, optimizing query performance and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improve team coding standards, resulting in a 40% reduction in critical bugs reported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Docker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70% reduction in regression testing time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integration with various third-party APIs to extend application functionality, enhancing user experience and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innovative solutions to complex technical challenges, using data analytics to inform development decisions and drive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define feature requirements, ensuring alignment with customer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lead for multiple projects, ensuring timely delivery of product milestones while maintaining high quality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to streamline project management processes, improving transparency and accountability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interfaces and responsive design principles that enhanced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environments to support high-traffic applications, including configuration of EC2, S3, and RDS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assure software quality and reliability,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to mitigate software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providing valuable insights and updates on project progress while advocating for continuous improvement in processes and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 and documentation, facilitating smoother integrations with client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on code management, ensuring effective branching and merging strategies that minimized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stored procedures that improved application response times and reduced database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(SDLC), including requirements analysis, design, implementation, testing,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define system requirements, translating business needs into technical specifications and actionable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and migration projects for legacy systems to modern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smooth transitions with minimal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development efforts,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complex queries and optimize data retrieval processes for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