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robust applications and solutions across various projects in the IT consulting sector. Skilled in utilizing a diverse range of programming languages, frameworks, and tools to deliver high-quality software solutions that align with client needs and project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GraphQL,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to enhance performance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 microservices-based platform that improved the deployment efficiency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schema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query response time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frequency by 40% through automated testing and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and refine technical specifications, ensuring alignment of software features with user requirements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enhancing application functionalities and user experience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infrastructure, focusing on scalability and reliability to handle varying loads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load testing and performance tuning on web applications, ensuring compliance with industry standards and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software architecture, streamlining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Agile sprint planning, overseeing project timelines and deliverables while prioritizing feature backlog to meet client commitments.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ensure effective user interfaces, utilizing front-end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new technologies, keeping the technical stack up to date and suggesting enhancements for legacy systems where applicable.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decrease in production bugs and improved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between front-end and back-end teams to streamline development processes and integration for full-stack applications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proposed improvements to enhance code quality and adherence to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contributing to Scrum meetings and sprint retrospectives to foster team productivity and project transparency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refactor legacy systems, implementing modern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better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workflows and data processing that improved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projects with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experience with object-oriented programming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 team environment to develop user-centric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widgets.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to expand application functionality, which included payment processing and user authentication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Undertook performance analysis tasks to identify bottlenecks in applications, suggesting enhancements and optimizations based on findings.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documentation processes for deployed applications, ensuring thorough coverage of features and development guidelines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workshops to enhance technical knowledge and refine development methodologies especially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