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specializing in the development of high-quality software solutions. Proven track record in leveraging modern technologies, frameworks, and design principles to deliver scalable applications, improve performance, and optimize user experience. Expertise in collaboration across cross-functional teams to facilitate timely project completion and exceed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ASP.NET,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Pair Programming,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Azure, Heroku,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Google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OAuth2,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multi-tier e-commerce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transaction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microservices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monolithic applications to RESTful microservices,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API documentation and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flexible APIs that reduced data fetching times by 40%, significantly enhancing user experience in the front-end.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user authentication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OWASP security best practices to protect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robust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code quality and reducing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development processes through Scrum methodology, establishing a roadmap for feature delivery that aligned with client needs and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improved accessibility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database design and optimization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performance enhancements and efficient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of software systems to assist new developers in understanding application architecture and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in software engineering best practices, fostering an inclusive learning environment that emphasized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monitoring and performance analytics, proactively identifying bottlenecks and implementing solutions to improve application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version control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changes were properly tracked and reviewed.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suite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by automating routine tasks and generating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 cycle (SDLC) from requirements gathering to deployment,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 robust web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by 35% and improving product reliability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enhance user experience through iterative testing and feedback loops, optimizing functionality within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application components, reducing operational costs and maintaining rapid deployment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code reviews, ensuring code quality and adherence to best practices, thus minimizing technical debt 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tuning database queries and indexing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and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security design of applications, implementing measures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encryption and secure coding practices to mitigate vulnerabilities.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customers, improving client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to enhance application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increasing user engagement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event-driven architecture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 and task queuing, leading to better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health checks and performed routine maintenance on production environments to ensure reliability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Agile practices by conducting daily stand-ups and sprint reviews, ensuring alignment of development activities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for multiple projects to enhance team knowledge sharing and training for new employees.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on client projects improving application performance and security, constantly interacting with stakeholders to ascertain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stay current with emerging technologies and software development best practices, showcasing initiative to improve personal skillset.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