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building high-quality, scalable applications using the latest technologies. Adept at collaborating with cross-functional teams to deliver innovative solutions that meet business objectives while maintaining best coding practices. Seeking to leverage my technical expertise in a challenging new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GitLab CI,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Lean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 Startup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orchestration, leading to a 40% reduction in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integrating with various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transition from monolithic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optimizing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user engagement metrics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workflows, which reduced time to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decrease in post-launch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environment setups across staging and production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85% that improved overall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processing, increasing performance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maintained compliance with coding standards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which improved application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(Scrum) to streamline project management and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through intuitive design and dynamic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team to deliver high-quality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tight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wrote complex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to improve runtime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and integration as part of a service-oriented architecture,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team environments, managing branches and resolving merge conflicts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efforts which resulted in a 20% reduction in server response times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backlog grooming and sprint planning sessions, ensuring active participation in the agile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cross-browser compatibility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core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exchange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bug fixes and enhancements in existing applications, developing problem-solving skills through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settings to design efficient user interfaces that focused on enhancing usability across various platforms, incorporating feedback from user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quality control and adherence to best practices in software development, learning from senior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database management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crafting simple queries for data manipulation.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